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57F" w:rsidRPr="00B86410" w:rsidRDefault="00D0457F" w:rsidP="00D0457F">
      <w:pPr>
        <w:widowControl/>
        <w:shd w:val="clear" w:color="auto" w:fill="FFFFFF"/>
        <w:spacing w:line="960" w:lineRule="atLeast"/>
        <w:jc w:val="center"/>
        <w:textAlignment w:val="baseline"/>
        <w:outlineLvl w:val="0"/>
        <w:rPr>
          <w:rFonts w:ascii="Verdana" w:eastAsia="宋体" w:hAnsi="Verdana" w:cs="宋体"/>
          <w:b/>
          <w:bCs/>
          <w:color w:val="666666"/>
          <w:kern w:val="36"/>
          <w:szCs w:val="21"/>
        </w:rPr>
      </w:pPr>
      <w:r w:rsidRPr="00B86410">
        <w:rPr>
          <w:rFonts w:ascii="Verdana" w:eastAsia="宋体" w:hAnsi="Verdana" w:cs="宋体"/>
          <w:b/>
          <w:bCs/>
          <w:color w:val="494949"/>
          <w:kern w:val="36"/>
          <w:sz w:val="27"/>
          <w:szCs w:val="27"/>
        </w:rPr>
        <w:t>北京师范大学</w:t>
      </w:r>
      <w:r>
        <w:rPr>
          <w:rFonts w:ascii="Verdana" w:eastAsia="宋体" w:hAnsi="Verdana" w:cs="宋体" w:hint="eastAsia"/>
          <w:b/>
          <w:bCs/>
          <w:color w:val="494949"/>
          <w:kern w:val="36"/>
          <w:sz w:val="27"/>
          <w:szCs w:val="27"/>
        </w:rPr>
        <w:t>智慧学习研究院</w:t>
      </w:r>
      <w:r>
        <w:rPr>
          <w:rFonts w:ascii="Tahoma" w:eastAsia="宋体" w:hAnsi="Tahoma" w:cs="Tahoma"/>
          <w:b/>
          <w:bCs/>
          <w:color w:val="494949"/>
          <w:kern w:val="36"/>
          <w:sz w:val="27"/>
          <w:szCs w:val="27"/>
        </w:rPr>
        <w:t>201</w:t>
      </w:r>
      <w:r>
        <w:rPr>
          <w:rFonts w:ascii="Tahoma" w:eastAsia="宋体" w:hAnsi="Tahoma" w:cs="Tahoma" w:hint="eastAsia"/>
          <w:b/>
          <w:bCs/>
          <w:color w:val="494949"/>
          <w:kern w:val="36"/>
          <w:sz w:val="27"/>
          <w:szCs w:val="27"/>
        </w:rPr>
        <w:t>7</w:t>
      </w:r>
      <w:r w:rsidRPr="00B86410">
        <w:rPr>
          <w:rFonts w:ascii="Verdana" w:eastAsia="宋体" w:hAnsi="Verdana" w:cs="宋体"/>
          <w:b/>
          <w:bCs/>
          <w:color w:val="494949"/>
          <w:kern w:val="36"/>
          <w:sz w:val="27"/>
          <w:szCs w:val="27"/>
        </w:rPr>
        <w:t>年招聘</w:t>
      </w:r>
      <w:r>
        <w:rPr>
          <w:rFonts w:ascii="Verdana" w:eastAsia="宋体" w:hAnsi="Verdana" w:cs="宋体" w:hint="eastAsia"/>
          <w:b/>
          <w:bCs/>
          <w:color w:val="494949"/>
          <w:kern w:val="36"/>
          <w:sz w:val="27"/>
          <w:szCs w:val="27"/>
        </w:rPr>
        <w:t>计划</w:t>
      </w:r>
    </w:p>
    <w:p w:rsidR="00D0457F" w:rsidRPr="00B86410" w:rsidRDefault="00D0457F" w:rsidP="00D0457F">
      <w:pPr>
        <w:widowControl/>
        <w:shd w:val="clear" w:color="auto" w:fill="FFFFFF"/>
        <w:jc w:val="left"/>
        <w:rPr>
          <w:rFonts w:ascii="Verdana" w:eastAsia="宋体" w:hAnsi="Verdana" w:cs="宋体"/>
          <w:color w:val="666666"/>
          <w:kern w:val="0"/>
          <w:szCs w:val="21"/>
        </w:rPr>
      </w:pPr>
      <w:r w:rsidRPr="00B86410">
        <w:rPr>
          <w:rFonts w:ascii="Verdana" w:eastAsia="宋体" w:hAnsi="Verdana" w:cs="宋体"/>
          <w:color w:val="666666"/>
          <w:kern w:val="0"/>
          <w:szCs w:val="21"/>
        </w:rPr>
        <w:t> </w:t>
      </w:r>
    </w:p>
    <w:p w:rsidR="00D0457F" w:rsidRPr="00D0457F" w:rsidRDefault="00D0457F" w:rsidP="00D0457F">
      <w:pPr>
        <w:pStyle w:val="a3"/>
        <w:shd w:val="clear" w:color="auto" w:fill="FFFFFF"/>
        <w:spacing w:before="0" w:beforeAutospacing="0" w:after="0" w:afterAutospacing="0" w:line="360" w:lineRule="auto"/>
        <w:ind w:firstLine="420"/>
        <w:rPr>
          <w:rFonts w:ascii="仿宋" w:eastAsia="仿宋" w:hAnsi="仿宋"/>
          <w:color w:val="000000"/>
        </w:rPr>
      </w:pPr>
      <w:r w:rsidRPr="00D0457F">
        <w:rPr>
          <w:rFonts w:ascii="仿宋" w:eastAsia="仿宋" w:hAnsi="仿宋"/>
          <w:color w:val="000000"/>
        </w:rPr>
        <w:t>北京师范大学智慧学习研</w:t>
      </w:r>
      <w:r w:rsidRPr="000734AA">
        <w:rPr>
          <w:rFonts w:ascii="仿宋" w:eastAsia="仿宋" w:hAnsi="仿宋"/>
          <w:color w:val="000000"/>
        </w:rPr>
        <w:t>究院（</w:t>
      </w:r>
      <w:r w:rsidRPr="000734AA">
        <w:rPr>
          <w:rFonts w:ascii="仿宋" w:eastAsia="仿宋" w:hAnsi="仿宋" w:cs="Times New Roman"/>
          <w:color w:val="000000"/>
        </w:rPr>
        <w:t>Smart</w:t>
      </w:r>
      <w:r w:rsidRPr="000734AA">
        <w:rPr>
          <w:rFonts w:ascii="Calibri" w:eastAsia="仿宋" w:hAnsi="Calibri" w:cs="Calibri"/>
          <w:color w:val="000000"/>
        </w:rPr>
        <w:t> </w:t>
      </w:r>
      <w:r w:rsidRPr="000734AA">
        <w:rPr>
          <w:rFonts w:ascii="仿宋" w:eastAsia="仿宋" w:hAnsi="仿宋" w:cs="Times New Roman"/>
          <w:color w:val="000000"/>
        </w:rPr>
        <w:t>Learning</w:t>
      </w:r>
      <w:r w:rsidRPr="000734AA">
        <w:rPr>
          <w:rFonts w:ascii="Calibri" w:eastAsia="仿宋" w:hAnsi="Calibri" w:cs="Calibri"/>
          <w:color w:val="000000"/>
        </w:rPr>
        <w:t> </w:t>
      </w:r>
      <w:r w:rsidRPr="000734AA">
        <w:rPr>
          <w:rFonts w:ascii="仿宋" w:eastAsia="仿宋" w:hAnsi="仿宋" w:cs="Times New Roman"/>
          <w:color w:val="000000"/>
        </w:rPr>
        <w:t>Institute</w:t>
      </w:r>
      <w:r w:rsidR="000734AA" w:rsidRPr="000734AA">
        <w:rPr>
          <w:rFonts w:ascii="仿宋" w:eastAsia="仿宋" w:hAnsi="仿宋" w:hint="eastAsia"/>
        </w:rPr>
        <w:t xml:space="preserve"> of Beijing Normal University</w:t>
      </w:r>
      <w:r w:rsidRPr="000734AA">
        <w:rPr>
          <w:rFonts w:ascii="仿宋" w:eastAsia="仿宋" w:hAnsi="仿宋"/>
          <w:color w:val="000000"/>
        </w:rPr>
        <w:t>，以下简称研究院）是北京师范大</w:t>
      </w:r>
      <w:r w:rsidRPr="00D0457F">
        <w:rPr>
          <w:rFonts w:ascii="仿宋" w:eastAsia="仿宋" w:hAnsi="仿宋"/>
          <w:color w:val="000000"/>
        </w:rPr>
        <w:t>学下设的综合性科学研究、技术开发和教育教学实验平台，由北京师范大学于2015年3月18日设立，并与网龙华渔教育共建。</w:t>
      </w:r>
    </w:p>
    <w:p w:rsidR="00D0457F" w:rsidRPr="00D0457F" w:rsidRDefault="00D0457F" w:rsidP="00D0457F">
      <w:pPr>
        <w:pStyle w:val="a3"/>
        <w:shd w:val="clear" w:color="auto" w:fill="FFFFFF"/>
        <w:spacing w:before="0" w:beforeAutospacing="0" w:after="0" w:afterAutospacing="0" w:line="360" w:lineRule="auto"/>
        <w:ind w:firstLine="480"/>
        <w:rPr>
          <w:rFonts w:ascii="仿宋" w:eastAsia="仿宋" w:hAnsi="仿宋"/>
          <w:color w:val="000000"/>
        </w:rPr>
      </w:pPr>
      <w:r w:rsidRPr="00D0457F">
        <w:rPr>
          <w:rFonts w:ascii="仿宋" w:eastAsia="仿宋" w:hAnsi="仿宋"/>
          <w:color w:val="000000"/>
        </w:rPr>
        <w:t>研究院旨在发挥学校和企业的优势和资源，创新“产学研”合作机制，专注于研究信息化环境下的学习规律，打造支持终身学习的智慧学习环境和平台，以切实支持数字一代学习者多样性、个性化和差异化的学习。</w:t>
      </w:r>
    </w:p>
    <w:p w:rsidR="00D0457F" w:rsidRPr="00A36FD2" w:rsidRDefault="00D0457F" w:rsidP="00A36FD2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研究院实行基于项目的团队管理与考核，实施首席专家（PI</w:t>
      </w:r>
      <w:r w:rsidR="00A36FD2"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）负责制</w:t>
      </w:r>
      <w:r w:rsidR="00A36FD2"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现有</w:t>
      </w:r>
      <w:r w:rsidR="00A36FD2"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院长办公室、项目孵化办公室、国际</w:t>
      </w:r>
      <w:r w:rsidR="00D466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合作与交流</w:t>
      </w:r>
      <w:r w:rsidR="00A36FD2"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中心、</w:t>
      </w:r>
      <w:r w:rsidR="00D466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设计与学习分析</w:t>
      </w:r>
      <w:r w:rsidR="00D466E9">
        <w:rPr>
          <w:rFonts w:ascii="仿宋" w:eastAsia="仿宋" w:hAnsi="仿宋" w:cs="宋体"/>
          <w:color w:val="000000"/>
          <w:kern w:val="0"/>
          <w:sz w:val="24"/>
          <w:szCs w:val="24"/>
        </w:rPr>
        <w:t>实验室、智慧城市与学习环境实验室、知识工程实验室、开放教育资源实验室、学习分析实验室、</w:t>
      </w:r>
      <w:r w:rsidR="00A36FD2"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教育机器人工程中心、信息化教学研究中心、</w:t>
      </w:r>
      <w:r w:rsidR="00A36FD2"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VR/AR工程中心</w:t>
      </w:r>
      <w:r w:rsidR="00A36FD2"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A36FD2"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团队</w:t>
      </w:r>
      <w:r w:rsidR="00A36FD2"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全职和兼职人员100多人</w:t>
      </w:r>
      <w:r w:rsidR="00D466E9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D466E9">
        <w:rPr>
          <w:rFonts w:ascii="仿宋" w:eastAsia="仿宋" w:hAnsi="仿宋" w:hint="eastAsia"/>
          <w:kern w:val="0"/>
          <w:sz w:val="24"/>
          <w:szCs w:val="24"/>
        </w:rPr>
        <w:t>其中，教授和副教授30余人（含6位国际知名专家）</w:t>
      </w:r>
      <w:r w:rsidR="007B146B">
        <w:rPr>
          <w:rFonts w:ascii="仿宋" w:eastAsia="仿宋" w:hAnsi="仿宋" w:hint="eastAsia"/>
          <w:kern w:val="0"/>
          <w:sz w:val="24"/>
          <w:szCs w:val="24"/>
        </w:rPr>
        <w:t>。</w:t>
      </w:r>
      <w:r w:rsidRPr="00A36FD2">
        <w:rPr>
          <w:rFonts w:ascii="仿宋" w:eastAsia="仿宋" w:hAnsi="仿宋" w:cs="宋体"/>
          <w:color w:val="000000"/>
          <w:kern w:val="0"/>
          <w:sz w:val="24"/>
          <w:szCs w:val="24"/>
        </w:rPr>
        <w:t>同时，通过校企互通资源，研究院建立了多样化人力资源体系，并且在不断提升“国际化”的学术氛围与影响力</w:t>
      </w:r>
      <w:r w:rsidRPr="00A36FD2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476535" w:rsidRPr="00476535" w:rsidRDefault="00476535" w:rsidP="00476535">
      <w:pPr>
        <w:spacing w:line="360" w:lineRule="auto"/>
        <w:ind w:firstLine="420"/>
        <w:rPr>
          <w:rFonts w:ascii="仿宋" w:eastAsia="仿宋" w:hAnsi="仿宋"/>
          <w:sz w:val="24"/>
          <w:szCs w:val="24"/>
        </w:rPr>
      </w:pPr>
      <w:r w:rsidRPr="00E76B87">
        <w:rPr>
          <w:rFonts w:ascii="仿宋" w:eastAsia="仿宋" w:hAnsi="仿宋" w:hint="eastAsia"/>
          <w:sz w:val="24"/>
          <w:szCs w:val="24"/>
        </w:rPr>
        <w:t>更多信息请关注研究院微信公众号</w:t>
      </w:r>
      <w:r w:rsidRPr="000734AA">
        <w:rPr>
          <w:rFonts w:ascii="仿宋" w:eastAsia="仿宋" w:hAnsi="仿宋" w:hint="eastAsia"/>
          <w:sz w:val="24"/>
          <w:szCs w:val="24"/>
        </w:rPr>
        <w:t>（</w:t>
      </w:r>
      <w:r w:rsidRPr="000734AA">
        <w:rPr>
          <w:rFonts w:ascii="仿宋" w:eastAsia="仿宋" w:hAnsi="仿宋" w:cs="Times New Roman"/>
          <w:color w:val="000000"/>
          <w:kern w:val="0"/>
          <w:sz w:val="24"/>
          <w:szCs w:val="24"/>
        </w:rPr>
        <w:t>smartlearning_BNU</w:t>
      </w:r>
      <w:r w:rsidRPr="000734AA">
        <w:rPr>
          <w:rFonts w:ascii="仿宋" w:eastAsia="仿宋" w:hAnsi="仿宋"/>
          <w:sz w:val="24"/>
          <w:szCs w:val="24"/>
        </w:rPr>
        <w:t>）或</w:t>
      </w:r>
      <w:r w:rsidRPr="00E76B87">
        <w:rPr>
          <w:rFonts w:ascii="仿宋" w:eastAsia="仿宋" w:hAnsi="仿宋"/>
          <w:sz w:val="24"/>
          <w:szCs w:val="24"/>
        </w:rPr>
        <w:t>访问研究院网站（http://sli.bnu.edu.cn/）。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　为满足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研究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院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的发展需要，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现在面向国内外公开招聘各类人才。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bookmarkStart w:id="0" w:name="_GoBack"/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一、招聘职位</w:t>
      </w:r>
    </w:p>
    <w:p w:rsidR="008C158F" w:rsidRPr="00D97471" w:rsidRDefault="00B36421" w:rsidP="008C158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Tahoma" w:hint="eastAsia"/>
          <w:b/>
          <w:color w:val="494949"/>
          <w:kern w:val="0"/>
          <w:sz w:val="24"/>
          <w:szCs w:val="24"/>
        </w:rPr>
        <w:t>1.</w:t>
      </w:r>
      <w:r w:rsidR="008C158F" w:rsidRPr="008C158F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 xml:space="preserve"> </w:t>
      </w:r>
      <w:r w:rsidR="008C158F"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高级研究员</w:t>
      </w:r>
    </w:p>
    <w:p w:rsidR="008C158F" w:rsidRPr="00D97471" w:rsidRDefault="008C158F" w:rsidP="008C158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招聘人数：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8</w:t>
      </w: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名</w:t>
      </w:r>
    </w:p>
    <w:p w:rsidR="008C158F" w:rsidRDefault="008C158F" w:rsidP="008C158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工作要求：</w:t>
      </w:r>
    </w:p>
    <w:p w:rsidR="00006284" w:rsidRPr="00006284" w:rsidRDefault="008C158F" w:rsidP="00006284">
      <w:pPr>
        <w:pStyle w:val="a8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微软雅黑" w:eastAsia="微软雅黑" w:hAnsi="微软雅黑" w:cs="宋体"/>
          <w:color w:val="000000"/>
          <w:kern w:val="0"/>
          <w:sz w:val="20"/>
          <w:szCs w:val="20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负责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开展智慧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学习相关的研究项目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包括</w:t>
      </w:r>
      <w:r w:rsidR="00006284" w:rsidRPr="000062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一带一路开放教育资源项目、“设计</w:t>
      </w:r>
      <w:r w:rsidR="00006284" w:rsidRPr="00006284">
        <w:rPr>
          <w:rFonts w:ascii="仿宋" w:eastAsia="仿宋" w:hAnsi="仿宋" w:cs="宋体"/>
          <w:color w:val="494949"/>
          <w:kern w:val="0"/>
          <w:sz w:val="24"/>
          <w:szCs w:val="24"/>
        </w:rPr>
        <w:t>与学习</w:t>
      </w:r>
      <w:r w:rsidR="00006284" w:rsidRPr="000062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”相关</w:t>
      </w:r>
      <w:r w:rsidR="00006284" w:rsidRPr="00006284">
        <w:rPr>
          <w:rFonts w:ascii="仿宋" w:eastAsia="仿宋" w:hAnsi="仿宋" w:cs="宋体"/>
          <w:color w:val="494949"/>
          <w:kern w:val="0"/>
          <w:sz w:val="24"/>
          <w:szCs w:val="24"/>
        </w:rPr>
        <w:t>项目</w:t>
      </w:r>
      <w:r w:rsidR="00006284" w:rsidRPr="000062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006284" w:rsidRPr="00006284">
        <w:rPr>
          <w:rFonts w:ascii="仿宋" w:eastAsia="仿宋" w:hAnsi="仿宋" w:cs="宋体"/>
          <w:color w:val="494949"/>
          <w:kern w:val="0"/>
          <w:sz w:val="24"/>
          <w:szCs w:val="24"/>
        </w:rPr>
        <w:t>国家重点实验室相关项目</w:t>
      </w:r>
      <w:r w:rsidR="00006284" w:rsidRPr="000062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、中国互</w:t>
      </w:r>
      <w:r w:rsid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联网教育指数报告、中国教育服务产业报告以及智慧学习环境研究相关</w:t>
      </w:r>
      <w:r w:rsidR="00006284" w:rsidRPr="000062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项目</w:t>
      </w:r>
      <w:r w:rsidR="00006284" w:rsidRPr="00006284">
        <w:rPr>
          <w:rFonts w:ascii="仿宋" w:eastAsia="仿宋" w:hAnsi="仿宋" w:cs="宋体"/>
          <w:color w:val="494949"/>
          <w:kern w:val="0"/>
          <w:sz w:val="24"/>
          <w:szCs w:val="24"/>
        </w:rPr>
        <w:t xml:space="preserve">等； </w:t>
      </w:r>
    </w:p>
    <w:p w:rsidR="008C158F" w:rsidRPr="00311418" w:rsidRDefault="008C158F" w:rsidP="008C158F">
      <w:pPr>
        <w:pStyle w:val="a8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负责研究型团队建设，整合国内外研究资源；</w:t>
      </w:r>
    </w:p>
    <w:p w:rsidR="008C158F" w:rsidRPr="00311418" w:rsidRDefault="008C158F" w:rsidP="008C158F">
      <w:pPr>
        <w:pStyle w:val="a8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/>
          <w:color w:val="494949"/>
          <w:kern w:val="0"/>
          <w:sz w:val="24"/>
          <w:szCs w:val="24"/>
        </w:rPr>
        <w:t>负责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发表高水平研究成果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包括专利、软件著作权、论文、著作等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8C158F" w:rsidRPr="00EA05B0" w:rsidRDefault="008C158F" w:rsidP="008C158F">
      <w:pPr>
        <w:pStyle w:val="a8"/>
        <w:widowControl/>
        <w:numPr>
          <w:ilvl w:val="0"/>
          <w:numId w:val="11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EA05B0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t>完成</w:t>
      </w:r>
      <w:r w:rsidRPr="00EA05B0">
        <w:rPr>
          <w:rFonts w:ascii="仿宋" w:eastAsia="仿宋" w:hAnsi="仿宋" w:cs="Tahoma"/>
          <w:color w:val="494949"/>
          <w:kern w:val="0"/>
          <w:sz w:val="24"/>
          <w:szCs w:val="24"/>
        </w:rPr>
        <w:t>领导交付的其他工作。</w:t>
      </w:r>
    </w:p>
    <w:p w:rsidR="008C158F" w:rsidRDefault="008C158F" w:rsidP="008C158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lastRenderedPageBreak/>
        <w:t>申请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条件：</w:t>
      </w:r>
    </w:p>
    <w:p w:rsidR="008C158F" w:rsidRPr="00311418" w:rsidRDefault="008C158F" w:rsidP="008C158F">
      <w:pPr>
        <w:pStyle w:val="a8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 xml:space="preserve">在境内外一流大学获得博士学位； </w:t>
      </w:r>
    </w:p>
    <w:p w:rsidR="008C158F" w:rsidRPr="00311418" w:rsidRDefault="008C158F" w:rsidP="008C158F">
      <w:pPr>
        <w:pStyle w:val="a8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具有较扎实的理论、学术与研究功底，实质性承担过研究工作，有较高水平科研成果产出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：</w:t>
      </w:r>
    </w:p>
    <w:p w:rsidR="008C158F" w:rsidRDefault="008C158F" w:rsidP="008C158F">
      <w:pPr>
        <w:pStyle w:val="a8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具备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较强的中英文沟通能力和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中英文文档撰写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能力；</w:t>
      </w:r>
    </w:p>
    <w:p w:rsidR="008C158F" w:rsidRDefault="008C158F" w:rsidP="008C158F">
      <w:pPr>
        <w:pStyle w:val="a8"/>
        <w:widowControl/>
        <w:numPr>
          <w:ilvl w:val="0"/>
          <w:numId w:val="10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具有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较强的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创新意识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、研究素养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、团队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合作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能力以及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抗压能力</w:t>
      </w:r>
      <w:r w:rsidRPr="00791ECE">
        <w:rPr>
          <w:rFonts w:ascii="仿宋" w:eastAsia="仿宋" w:hAnsi="仿宋" w:cs="宋体"/>
          <w:color w:val="494949"/>
          <w:kern w:val="0"/>
          <w:sz w:val="24"/>
          <w:szCs w:val="24"/>
        </w:rPr>
        <w:t>。</w:t>
      </w:r>
    </w:p>
    <w:p w:rsidR="00B36421" w:rsidRPr="00D97471" w:rsidRDefault="008C158F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Tahoma"/>
          <w:b/>
          <w:color w:val="494949"/>
          <w:kern w:val="0"/>
          <w:sz w:val="24"/>
          <w:szCs w:val="24"/>
        </w:rPr>
      </w:pPr>
      <w:r>
        <w:rPr>
          <w:rFonts w:ascii="仿宋" w:eastAsia="仿宋" w:hAnsi="仿宋" w:cs="Tahoma"/>
          <w:b/>
          <w:color w:val="494949"/>
          <w:kern w:val="0"/>
          <w:sz w:val="24"/>
          <w:szCs w:val="24"/>
        </w:rPr>
        <w:t>2.</w:t>
      </w:r>
      <w:r w:rsidR="00D0457F" w:rsidRPr="00D97471">
        <w:rPr>
          <w:rFonts w:ascii="仿宋" w:eastAsia="仿宋" w:hAnsi="仿宋" w:cs="Tahoma" w:hint="eastAsia"/>
          <w:b/>
          <w:color w:val="494949"/>
          <w:kern w:val="0"/>
          <w:sz w:val="24"/>
          <w:szCs w:val="24"/>
        </w:rPr>
        <w:t>项目总监</w:t>
      </w:r>
      <w:r w:rsidR="00744D2E">
        <w:rPr>
          <w:rFonts w:ascii="仿宋" w:eastAsia="仿宋" w:hAnsi="仿宋" w:cs="Tahoma" w:hint="eastAsia"/>
          <w:b/>
          <w:color w:val="494949"/>
          <w:kern w:val="0"/>
          <w:sz w:val="24"/>
          <w:szCs w:val="24"/>
        </w:rPr>
        <w:t xml:space="preserve">  </w:t>
      </w:r>
    </w:p>
    <w:p w:rsidR="00D0457F" w:rsidRPr="00D97471" w:rsidRDefault="00D0457F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Calibri" w:eastAsia="仿宋" w:hAnsi="Calibri" w:cs="Calibri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招聘人数：</w:t>
      </w:r>
      <w:r w:rsidR="0041524D"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3</w:t>
      </w: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名</w:t>
      </w:r>
      <w:r w:rsidRPr="00D97471">
        <w:rPr>
          <w:rFonts w:ascii="Calibri" w:eastAsia="仿宋" w:hAnsi="Calibri" w:cs="Calibri"/>
          <w:b/>
          <w:color w:val="494949"/>
          <w:kern w:val="0"/>
          <w:sz w:val="24"/>
          <w:szCs w:val="24"/>
        </w:rPr>
        <w:t> </w:t>
      </w:r>
    </w:p>
    <w:p w:rsidR="00EA05B0" w:rsidRPr="00D97471" w:rsidRDefault="00EA05B0" w:rsidP="00EA05B0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工作要求：</w:t>
      </w:r>
    </w:p>
    <w:p w:rsidR="00EA05B0" w:rsidRPr="009E0084" w:rsidRDefault="00EA05B0" w:rsidP="009E0084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负责规划、申报有关智慧学习的</w:t>
      </w: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相关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项目；</w:t>
      </w:r>
    </w:p>
    <w:p w:rsidR="00EA05B0" w:rsidRPr="009E0084" w:rsidRDefault="009E0084" w:rsidP="009E0084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负责项目的整体监控</w:t>
      </w: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管理</w:t>
      </w: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和</w:t>
      </w:r>
      <w:r w:rsidR="00042F65"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风险评估</w:t>
      </w: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，实现项目效益和科研成果的转化；</w:t>
      </w:r>
    </w:p>
    <w:p w:rsidR="00EA05B0" w:rsidRPr="009E0084" w:rsidRDefault="00EA05B0" w:rsidP="009E0084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负责团队建设，整合国内外</w:t>
      </w: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各类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资源；</w:t>
      </w:r>
    </w:p>
    <w:p w:rsidR="009E0084" w:rsidRPr="009E0084" w:rsidRDefault="009E0084" w:rsidP="009E0084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负责项目拓展延伸、推广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研究</w:t>
      </w: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，促进更高层次的项目实施；</w:t>
      </w:r>
    </w:p>
    <w:p w:rsidR="00EA05B0" w:rsidRPr="009E0084" w:rsidRDefault="00EA05B0" w:rsidP="009E0084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完成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领导交付的其他工作。</w:t>
      </w:r>
    </w:p>
    <w:p w:rsidR="00EA05B0" w:rsidRPr="00D97471" w:rsidRDefault="00EA05B0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申请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条件：</w:t>
      </w:r>
    </w:p>
    <w:p w:rsidR="00476535" w:rsidRDefault="00744D2E" w:rsidP="00476535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硕士</w:t>
      </w:r>
      <w:r w:rsidR="003F3977">
        <w:rPr>
          <w:rFonts w:ascii="仿宋" w:eastAsia="仿宋" w:hAnsi="仿宋" w:cs="宋体"/>
          <w:color w:val="494949"/>
          <w:kern w:val="0"/>
          <w:sz w:val="24"/>
          <w:szCs w:val="24"/>
        </w:rPr>
        <w:t>（含）以上学历，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包括</w:t>
      </w:r>
      <w:r w:rsidR="003F3977">
        <w:rPr>
          <w:rFonts w:ascii="仿宋" w:eastAsia="仿宋" w:hAnsi="仿宋" w:cs="宋体"/>
          <w:color w:val="494949"/>
          <w:kern w:val="0"/>
          <w:sz w:val="24"/>
          <w:szCs w:val="24"/>
        </w:rPr>
        <w:t>教育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管理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技术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等</w:t>
      </w:r>
      <w:r w:rsidR="003F3977">
        <w:rPr>
          <w:rFonts w:ascii="仿宋" w:eastAsia="仿宋" w:hAnsi="仿宋" w:cs="宋体"/>
          <w:color w:val="494949"/>
          <w:kern w:val="0"/>
          <w:sz w:val="24"/>
          <w:szCs w:val="24"/>
        </w:rPr>
        <w:t>相关专业</w:t>
      </w:r>
      <w:r w:rsidR="00D97471" w:rsidRPr="00D97471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；</w:t>
      </w:r>
    </w:p>
    <w:p w:rsidR="00D97471" w:rsidRPr="00D97471" w:rsidRDefault="003F3977" w:rsidP="00D97471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/>
          <w:color w:val="494949"/>
          <w:kern w:val="0"/>
          <w:sz w:val="24"/>
          <w:szCs w:val="24"/>
        </w:rPr>
        <w:t>5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年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以上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相关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行业工作经验</w:t>
      </w:r>
      <w:r w:rsidR="0047653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744D2E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具有</w:t>
      </w:r>
      <w:r w:rsidR="00744D2E">
        <w:rPr>
          <w:rFonts w:ascii="仿宋" w:eastAsia="仿宋" w:hAnsi="仿宋" w:cs="宋体"/>
          <w:color w:val="494949"/>
          <w:kern w:val="0"/>
          <w:sz w:val="24"/>
          <w:szCs w:val="24"/>
        </w:rPr>
        <w:t>教育项目运作经验优先</w:t>
      </w:r>
      <w:r w:rsidR="00D97471" w:rsidRPr="00D97471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D97471" w:rsidRDefault="00D97471" w:rsidP="00D97471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/>
          <w:color w:val="494949"/>
          <w:kern w:val="0"/>
          <w:sz w:val="24"/>
          <w:szCs w:val="24"/>
        </w:rPr>
        <w:t>了解国</w:t>
      </w:r>
      <w:r w:rsidR="00744D2E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内</w:t>
      </w:r>
      <w:r w:rsidRPr="00D97471">
        <w:rPr>
          <w:rFonts w:ascii="仿宋" w:eastAsia="仿宋" w:hAnsi="仿宋" w:cs="宋体"/>
          <w:color w:val="494949"/>
          <w:kern w:val="0"/>
          <w:sz w:val="24"/>
          <w:szCs w:val="24"/>
        </w:rPr>
        <w:t>外先进的教育理念和先进的教育技术应用经验</w:t>
      </w:r>
      <w:r w:rsidR="00744D2E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</w:t>
      </w:r>
      <w:r w:rsidR="00744D2E">
        <w:rPr>
          <w:rFonts w:ascii="仿宋" w:eastAsia="仿宋" w:hAnsi="仿宋" w:cs="宋体"/>
          <w:color w:val="494949"/>
          <w:kern w:val="0"/>
          <w:sz w:val="24"/>
          <w:szCs w:val="24"/>
        </w:rPr>
        <w:t>熟悉国家</w:t>
      </w:r>
      <w:r w:rsidRPr="00D97471">
        <w:rPr>
          <w:rFonts w:ascii="仿宋" w:eastAsia="仿宋" w:hAnsi="仿宋" w:cs="宋体"/>
          <w:color w:val="494949"/>
          <w:kern w:val="0"/>
          <w:sz w:val="24"/>
          <w:szCs w:val="24"/>
        </w:rPr>
        <w:t>教育</w:t>
      </w:r>
      <w:r w:rsidR="00744D2E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领域</w:t>
      </w:r>
      <w:r w:rsidR="00744D2E">
        <w:rPr>
          <w:rFonts w:ascii="仿宋" w:eastAsia="仿宋" w:hAnsi="仿宋" w:cs="宋体"/>
          <w:color w:val="494949"/>
          <w:kern w:val="0"/>
          <w:sz w:val="24"/>
          <w:szCs w:val="24"/>
        </w:rPr>
        <w:t>的</w:t>
      </w:r>
      <w:r w:rsidRPr="00D97471">
        <w:rPr>
          <w:rFonts w:ascii="仿宋" w:eastAsia="仿宋" w:hAnsi="仿宋" w:cs="宋体"/>
          <w:color w:val="494949"/>
          <w:kern w:val="0"/>
          <w:sz w:val="24"/>
          <w:szCs w:val="24"/>
        </w:rPr>
        <w:t>方针、政策、法规</w:t>
      </w:r>
      <w:r w:rsidR="00744D2E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等</w:t>
      </w:r>
      <w:r w:rsidRPr="00D97471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476535" w:rsidRPr="00476535" w:rsidRDefault="00476535" w:rsidP="00476535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具备良好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的中英文沟通能力和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中英文</w:t>
      </w:r>
      <w:r w:rsidR="00EE1E5A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文档撰写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能力；</w:t>
      </w:r>
    </w:p>
    <w:p w:rsidR="00791ECE" w:rsidRPr="008C158F" w:rsidRDefault="00042F65" w:rsidP="008C158F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具有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较强的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创新意识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、研究素养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、团队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合作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能力以及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抗压能力</w:t>
      </w:r>
      <w:r w:rsidRPr="00791ECE">
        <w:rPr>
          <w:rFonts w:ascii="仿宋" w:eastAsia="仿宋" w:hAnsi="仿宋" w:cs="宋体"/>
          <w:color w:val="494949"/>
          <w:kern w:val="0"/>
          <w:sz w:val="24"/>
          <w:szCs w:val="24"/>
        </w:rPr>
        <w:t>。</w:t>
      </w:r>
    </w:p>
    <w:p w:rsidR="00E77725" w:rsidRPr="00791ECE" w:rsidRDefault="00E77725" w:rsidP="00791ECE">
      <w:pPr>
        <w:widowControl/>
        <w:shd w:val="clear" w:color="auto" w:fill="FFFFFF"/>
        <w:spacing w:line="360" w:lineRule="auto"/>
        <w:ind w:left="42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791ECE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3.</w:t>
      </w:r>
      <w:r w:rsidRPr="00791ECE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项目</w:t>
      </w:r>
      <w:r w:rsidRPr="00791ECE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经理</w:t>
      </w:r>
    </w:p>
    <w:p w:rsidR="00E77725" w:rsidRPr="00D97471" w:rsidRDefault="00E77725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招聘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人数：</w:t>
      </w:r>
      <w:r w:rsidR="00EA05B0"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5</w:t>
      </w: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名</w:t>
      </w:r>
    </w:p>
    <w:p w:rsidR="00EA05B0" w:rsidRDefault="00EA05B0" w:rsidP="00EA05B0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工作要求：</w:t>
      </w:r>
    </w:p>
    <w:p w:rsidR="00A54214" w:rsidRPr="00A54214" w:rsidRDefault="00A54214" w:rsidP="00A54214">
      <w:pPr>
        <w:pStyle w:val="a8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Tahoma"/>
          <w:color w:val="494949"/>
          <w:kern w:val="0"/>
          <w:sz w:val="24"/>
          <w:szCs w:val="24"/>
        </w:rPr>
      </w:pPr>
      <w:r w:rsidRPr="00A54214">
        <w:rPr>
          <w:rFonts w:ascii="仿宋" w:eastAsia="仿宋" w:hAnsi="仿宋" w:cs="Tahoma"/>
          <w:color w:val="494949"/>
          <w:kern w:val="0"/>
          <w:sz w:val="24"/>
          <w:szCs w:val="24"/>
        </w:rPr>
        <w:t>负责</w:t>
      </w:r>
      <w:r w:rsidR="003F3977">
        <w:rPr>
          <w:rFonts w:ascii="仿宋" w:eastAsia="仿宋" w:hAnsi="仿宋" w:cs="Tahoma"/>
          <w:color w:val="494949"/>
          <w:kern w:val="0"/>
          <w:sz w:val="24"/>
          <w:szCs w:val="24"/>
        </w:rPr>
        <w:t>管理项目执行团队的各</w:t>
      </w:r>
      <w:r w:rsidR="003F3977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t>类</w:t>
      </w:r>
      <w:r w:rsidRPr="00A54214">
        <w:rPr>
          <w:rFonts w:ascii="仿宋" w:eastAsia="仿宋" w:hAnsi="仿宋" w:cs="Tahoma"/>
          <w:color w:val="494949"/>
          <w:kern w:val="0"/>
          <w:sz w:val="24"/>
          <w:szCs w:val="24"/>
        </w:rPr>
        <w:t>事项；</w:t>
      </w:r>
    </w:p>
    <w:p w:rsidR="00A54214" w:rsidRPr="00A54214" w:rsidRDefault="00042F65" w:rsidP="00A54214">
      <w:pPr>
        <w:pStyle w:val="a8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Tahoma"/>
          <w:color w:val="494949"/>
          <w:kern w:val="0"/>
          <w:sz w:val="24"/>
          <w:szCs w:val="24"/>
        </w:rPr>
      </w:pPr>
      <w:r>
        <w:rPr>
          <w:rFonts w:ascii="仿宋" w:eastAsia="仿宋" w:hAnsi="仿宋" w:cs="Tahoma"/>
          <w:color w:val="494949"/>
          <w:kern w:val="0"/>
          <w:sz w:val="24"/>
          <w:szCs w:val="24"/>
        </w:rPr>
        <w:t>负责跟进项目进度，</w:t>
      </w: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进行质量管理</w:t>
      </w:r>
      <w:r w:rsidRPr="00EA05B0">
        <w:rPr>
          <w:rFonts w:ascii="仿宋" w:eastAsia="仿宋" w:hAnsi="仿宋" w:cs="Tahoma"/>
          <w:color w:val="494949"/>
          <w:kern w:val="0"/>
          <w:sz w:val="24"/>
          <w:szCs w:val="24"/>
        </w:rPr>
        <w:t>；</w:t>
      </w:r>
    </w:p>
    <w:p w:rsidR="00A54214" w:rsidRPr="00A54214" w:rsidRDefault="00A54214" w:rsidP="00A54214">
      <w:pPr>
        <w:pStyle w:val="a8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Tahoma"/>
          <w:color w:val="494949"/>
          <w:kern w:val="0"/>
          <w:sz w:val="24"/>
          <w:szCs w:val="24"/>
        </w:rPr>
      </w:pPr>
      <w:r w:rsidRPr="00A54214">
        <w:rPr>
          <w:rFonts w:ascii="仿宋" w:eastAsia="仿宋" w:hAnsi="仿宋" w:cs="Tahoma"/>
          <w:color w:val="494949"/>
          <w:kern w:val="0"/>
          <w:sz w:val="24"/>
          <w:szCs w:val="24"/>
        </w:rPr>
        <w:t>负责协助完成项目调研、需求分析，</w:t>
      </w:r>
      <w:r w:rsidRPr="00A54214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t>并</w:t>
      </w:r>
      <w:r w:rsidRPr="00A54214">
        <w:rPr>
          <w:rFonts w:ascii="仿宋" w:eastAsia="仿宋" w:hAnsi="仿宋" w:cs="Tahoma"/>
          <w:color w:val="494949"/>
          <w:kern w:val="0"/>
          <w:sz w:val="24"/>
          <w:szCs w:val="24"/>
        </w:rPr>
        <w:t>撰写相关文档；</w:t>
      </w:r>
    </w:p>
    <w:p w:rsidR="00A54214" w:rsidRPr="00A54214" w:rsidRDefault="00A54214" w:rsidP="00A54214">
      <w:pPr>
        <w:pStyle w:val="a8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Tahoma"/>
          <w:color w:val="494949"/>
          <w:kern w:val="0"/>
          <w:sz w:val="24"/>
          <w:szCs w:val="24"/>
        </w:rPr>
      </w:pPr>
      <w:r w:rsidRPr="00A54214">
        <w:rPr>
          <w:rFonts w:ascii="仿宋" w:eastAsia="仿宋" w:hAnsi="仿宋" w:cs="Tahoma"/>
          <w:color w:val="494949"/>
          <w:kern w:val="0"/>
          <w:sz w:val="24"/>
          <w:szCs w:val="24"/>
        </w:rPr>
        <w:t>协助部门项目的推广、研究等工作；</w:t>
      </w:r>
    </w:p>
    <w:p w:rsidR="00791ECE" w:rsidRPr="00EA05B0" w:rsidRDefault="00791ECE" w:rsidP="00791ECE">
      <w:pPr>
        <w:pStyle w:val="a8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EA05B0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lastRenderedPageBreak/>
        <w:t>完成</w:t>
      </w:r>
      <w:r w:rsidRPr="00EA05B0">
        <w:rPr>
          <w:rFonts w:ascii="仿宋" w:eastAsia="仿宋" w:hAnsi="仿宋" w:cs="Tahoma"/>
          <w:color w:val="494949"/>
          <w:kern w:val="0"/>
          <w:sz w:val="24"/>
          <w:szCs w:val="24"/>
        </w:rPr>
        <w:t>领导交付的其他工作。</w:t>
      </w:r>
    </w:p>
    <w:p w:rsidR="00EA05B0" w:rsidRDefault="00EA05B0" w:rsidP="00D97471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申请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条件：</w:t>
      </w:r>
    </w:p>
    <w:p w:rsidR="00A54214" w:rsidRDefault="00A54214" w:rsidP="00042F65">
      <w:pPr>
        <w:pStyle w:val="a8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硕士</w:t>
      </w:r>
      <w:r w:rsidR="00E07FD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（含）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以上学历，</w:t>
      </w:r>
      <w:r w:rsidR="00042F6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包括</w:t>
      </w:r>
      <w:r w:rsidR="00042F65">
        <w:rPr>
          <w:rFonts w:ascii="仿宋" w:eastAsia="仿宋" w:hAnsi="仿宋" w:cs="宋体"/>
          <w:color w:val="494949"/>
          <w:kern w:val="0"/>
          <w:sz w:val="24"/>
          <w:szCs w:val="24"/>
        </w:rPr>
        <w:t>教育</w:t>
      </w:r>
      <w:r w:rsidR="00042F6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042F65">
        <w:rPr>
          <w:rFonts w:ascii="仿宋" w:eastAsia="仿宋" w:hAnsi="仿宋" w:cs="宋体"/>
          <w:color w:val="494949"/>
          <w:kern w:val="0"/>
          <w:sz w:val="24"/>
          <w:szCs w:val="24"/>
        </w:rPr>
        <w:t>管理</w:t>
      </w:r>
      <w:r w:rsidR="00042F6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042F65">
        <w:rPr>
          <w:rFonts w:ascii="仿宋" w:eastAsia="仿宋" w:hAnsi="仿宋" w:cs="宋体"/>
          <w:color w:val="494949"/>
          <w:kern w:val="0"/>
          <w:sz w:val="24"/>
          <w:szCs w:val="24"/>
        </w:rPr>
        <w:t>技术</w:t>
      </w:r>
      <w:r w:rsidR="00042F6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等</w:t>
      </w:r>
      <w:r w:rsidR="00042F65">
        <w:rPr>
          <w:rFonts w:ascii="仿宋" w:eastAsia="仿宋" w:hAnsi="仿宋" w:cs="宋体"/>
          <w:color w:val="494949"/>
          <w:kern w:val="0"/>
          <w:sz w:val="24"/>
          <w:szCs w:val="24"/>
        </w:rPr>
        <w:t>相关专业</w:t>
      </w:r>
      <w:r w:rsidR="00042F65" w:rsidRPr="00D97471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；</w:t>
      </w:r>
    </w:p>
    <w:p w:rsidR="00042F65" w:rsidRPr="00311418" w:rsidRDefault="00042F65" w:rsidP="00042F65">
      <w:pPr>
        <w:pStyle w:val="a8"/>
        <w:widowControl/>
        <w:numPr>
          <w:ilvl w:val="1"/>
          <w:numId w:val="9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3年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以上工作经验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熟练使用办公系统软件与项目执行相关软件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；</w:t>
      </w:r>
    </w:p>
    <w:p w:rsidR="00476535" w:rsidRPr="00EE1E5A" w:rsidRDefault="00EE1E5A" w:rsidP="00EE1E5A">
      <w:pPr>
        <w:pStyle w:val="a8"/>
        <w:widowControl/>
        <w:numPr>
          <w:ilvl w:val="1"/>
          <w:numId w:val="9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具有中英文沟通能力和中英文文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档</w:t>
      </w:r>
      <w:r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撰写</w:t>
      </w:r>
      <w:r w:rsidRPr="00A5421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能力</w:t>
      </w:r>
      <w:r w:rsidR="00476535" w:rsidRPr="00EE1E5A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A54214" w:rsidRPr="00E5780F" w:rsidRDefault="00A54214" w:rsidP="00E5780F">
      <w:pPr>
        <w:pStyle w:val="a8"/>
        <w:widowControl/>
        <w:numPr>
          <w:ilvl w:val="1"/>
          <w:numId w:val="9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具有</w:t>
      </w:r>
      <w:r w:rsidRPr="00311418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较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强的</w:t>
      </w:r>
      <w:r w:rsidR="00FF343C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项目执行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能力</w:t>
      </w:r>
      <w:r w:rsidRPr="00311418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FF343C">
        <w:rPr>
          <w:rFonts w:ascii="仿宋" w:eastAsia="仿宋" w:hAnsi="仿宋" w:cs="宋体"/>
          <w:color w:val="494949"/>
          <w:kern w:val="0"/>
          <w:sz w:val="24"/>
          <w:szCs w:val="24"/>
        </w:rPr>
        <w:t>组织协调能力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，能承受</w:t>
      </w:r>
      <w:r w:rsidR="00E07FD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较大</w:t>
      </w:r>
      <w:r w:rsidR="00E07FD5">
        <w:rPr>
          <w:rFonts w:ascii="仿宋" w:eastAsia="仿宋" w:hAnsi="仿宋" w:cs="宋体"/>
          <w:color w:val="494949"/>
          <w:kern w:val="0"/>
          <w:sz w:val="24"/>
          <w:szCs w:val="24"/>
        </w:rPr>
        <w:t>的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工作压力；</w:t>
      </w:r>
    </w:p>
    <w:p w:rsidR="00E77725" w:rsidRPr="00D97471" w:rsidRDefault="00E77725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4.</w:t>
      </w: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数据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分析经理</w:t>
      </w:r>
    </w:p>
    <w:p w:rsidR="00E77725" w:rsidRPr="00D97471" w:rsidRDefault="00E77725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招聘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人数：</w:t>
      </w:r>
      <w:r w:rsidR="00FF343C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2</w:t>
      </w:r>
      <w:r w:rsidR="00EA05B0"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名</w:t>
      </w:r>
    </w:p>
    <w:p w:rsidR="00EA05B0" w:rsidRDefault="00EA05B0" w:rsidP="00EA05B0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工作要求：</w:t>
      </w:r>
    </w:p>
    <w:p w:rsidR="00311418" w:rsidRPr="00311418" w:rsidRDefault="00311418" w:rsidP="00311418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负责协调和指导数据分析人员完成数据</w:t>
      </w:r>
      <w:r w:rsidR="00FF343C" w:rsidRPr="00EE1E5A">
        <w:rPr>
          <w:rFonts w:ascii="仿宋" w:eastAsia="仿宋" w:hAnsi="仿宋" w:cs="宋体"/>
          <w:color w:val="494949"/>
          <w:kern w:val="0"/>
          <w:sz w:val="24"/>
          <w:szCs w:val="24"/>
        </w:rPr>
        <w:t>挖掘和分析、数据可视化表征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等工作；</w:t>
      </w:r>
    </w:p>
    <w:p w:rsidR="00FF343C" w:rsidRDefault="00311418" w:rsidP="00311418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负责</w:t>
      </w:r>
      <w:r w:rsidR="00FF343C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研究</w:t>
      </w:r>
      <w:r w:rsidR="00FF343C">
        <w:rPr>
          <w:rFonts w:ascii="仿宋" w:eastAsia="仿宋" w:hAnsi="仿宋" w:cs="宋体"/>
          <w:color w:val="494949"/>
          <w:kern w:val="0"/>
          <w:sz w:val="24"/>
          <w:szCs w:val="24"/>
        </w:rPr>
        <w:t>项目的设计和管理；</w:t>
      </w:r>
    </w:p>
    <w:p w:rsidR="00311418" w:rsidRPr="00311418" w:rsidRDefault="00FF343C" w:rsidP="00311418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负责数据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分析报告的撰写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并参与完成</w:t>
      </w:r>
      <w:r w:rsidR="00311418"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研究报告、中英文学术论文；</w:t>
      </w:r>
    </w:p>
    <w:p w:rsidR="00791ECE" w:rsidRPr="00EA05B0" w:rsidRDefault="00791ECE" w:rsidP="00791ECE">
      <w:pPr>
        <w:pStyle w:val="a8"/>
        <w:widowControl/>
        <w:numPr>
          <w:ilvl w:val="0"/>
          <w:numId w:val="12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EA05B0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t>完成</w:t>
      </w:r>
      <w:r w:rsidRPr="00EA05B0">
        <w:rPr>
          <w:rFonts w:ascii="仿宋" w:eastAsia="仿宋" w:hAnsi="仿宋" w:cs="Tahoma"/>
          <w:color w:val="494949"/>
          <w:kern w:val="0"/>
          <w:sz w:val="24"/>
          <w:szCs w:val="24"/>
        </w:rPr>
        <w:t>领导交付的其他工作。</w:t>
      </w:r>
    </w:p>
    <w:p w:rsidR="00EA05B0" w:rsidRDefault="00EA05B0" w:rsidP="00D97471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申请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条件：</w:t>
      </w:r>
    </w:p>
    <w:p w:rsidR="00311418" w:rsidRPr="00311418" w:rsidRDefault="00311418" w:rsidP="00311418">
      <w:pPr>
        <w:pStyle w:val="a8"/>
        <w:widowControl/>
        <w:numPr>
          <w:ilvl w:val="1"/>
          <w:numId w:val="1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硕士（含）以上学历，教育、心理、社会学或统计学及其他专业；</w:t>
      </w:r>
    </w:p>
    <w:p w:rsidR="00311418" w:rsidRPr="00311418" w:rsidRDefault="00311418" w:rsidP="00311418">
      <w:pPr>
        <w:pStyle w:val="a8"/>
        <w:widowControl/>
        <w:numPr>
          <w:ilvl w:val="1"/>
          <w:numId w:val="1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5年以上相关工作经验；</w:t>
      </w:r>
    </w:p>
    <w:p w:rsidR="00EE1E5A" w:rsidRPr="00EE1E5A" w:rsidRDefault="00EE1E5A" w:rsidP="00EE1E5A">
      <w:pPr>
        <w:pStyle w:val="a8"/>
        <w:widowControl/>
        <w:numPr>
          <w:ilvl w:val="1"/>
          <w:numId w:val="1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EE1E5A">
        <w:rPr>
          <w:rFonts w:ascii="仿宋" w:eastAsia="仿宋" w:hAnsi="仿宋" w:cs="宋体"/>
          <w:color w:val="494949"/>
          <w:kern w:val="0"/>
          <w:sz w:val="24"/>
          <w:szCs w:val="24"/>
        </w:rPr>
        <w:t>具有中英文沟通能力和中英文文</w:t>
      </w:r>
      <w:r w:rsidRPr="00EE1E5A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档</w:t>
      </w:r>
      <w:r w:rsidRPr="00EE1E5A">
        <w:rPr>
          <w:rFonts w:ascii="仿宋" w:eastAsia="仿宋" w:hAnsi="仿宋" w:cs="宋体"/>
          <w:color w:val="494949"/>
          <w:kern w:val="0"/>
          <w:sz w:val="24"/>
          <w:szCs w:val="24"/>
        </w:rPr>
        <w:t>撰写</w:t>
      </w:r>
      <w:r w:rsidRPr="00EE1E5A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能力</w:t>
      </w:r>
      <w:r w:rsidRPr="00EE1E5A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311418" w:rsidRPr="00311418" w:rsidRDefault="00311418" w:rsidP="00311418">
      <w:pPr>
        <w:pStyle w:val="a8"/>
        <w:widowControl/>
        <w:numPr>
          <w:ilvl w:val="1"/>
          <w:numId w:val="14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具有较强的抗压能力、解决问题的能力</w:t>
      </w:r>
      <w:r w:rsidR="00E07FD5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和</w:t>
      </w:r>
      <w:r w:rsidR="00E07FD5">
        <w:rPr>
          <w:rFonts w:ascii="仿宋" w:eastAsia="仿宋" w:hAnsi="仿宋" w:cs="宋体"/>
          <w:color w:val="494949"/>
          <w:kern w:val="0"/>
          <w:sz w:val="24"/>
          <w:szCs w:val="24"/>
        </w:rPr>
        <w:t>团队合作精神</w:t>
      </w:r>
      <w:r w:rsidRPr="00311418">
        <w:rPr>
          <w:rFonts w:ascii="仿宋" w:eastAsia="仿宋" w:hAnsi="仿宋" w:cs="宋体"/>
          <w:color w:val="494949"/>
          <w:kern w:val="0"/>
          <w:sz w:val="24"/>
          <w:szCs w:val="24"/>
        </w:rPr>
        <w:t>。</w:t>
      </w:r>
    </w:p>
    <w:p w:rsidR="00E77725" w:rsidRPr="00D97471" w:rsidRDefault="00E77725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5</w:t>
      </w: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、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研究助理</w:t>
      </w:r>
    </w:p>
    <w:p w:rsidR="00E77725" w:rsidRPr="00D97471" w:rsidRDefault="00E77725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招聘</w:t>
      </w:r>
      <w:r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人数：</w:t>
      </w:r>
      <w:r w:rsidR="00EA05B0"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4名</w:t>
      </w:r>
    </w:p>
    <w:p w:rsidR="00EA05B0" w:rsidRDefault="00EA05B0" w:rsidP="00EA05B0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工作要求：</w:t>
      </w:r>
    </w:p>
    <w:p w:rsidR="00A54214" w:rsidRPr="009E0084" w:rsidRDefault="00A54214" w:rsidP="009E008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负责整理、</w:t>
      </w:r>
      <w:r w:rsidR="00F77B2E"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分析</w:t>
      </w:r>
      <w:r w:rsidR="00F77B2E"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相关</w:t>
      </w:r>
      <w:r w:rsidR="00F77B2E"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研究</w:t>
      </w:r>
      <w:r w:rsidR="00F77B2E"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成果，撰写相关文档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A54214" w:rsidRPr="009E0084" w:rsidRDefault="00A54214" w:rsidP="009E008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协助项目申报</w:t>
      </w:r>
      <w:r w:rsidR="00F77B2E"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以及</w:t>
      </w:r>
      <w:r w:rsidR="00F77B2E"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项目成果发布等相关</w:t>
      </w:r>
      <w:r w:rsidR="00F77B2E"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事宜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A36FD2" w:rsidRPr="009E0084" w:rsidRDefault="00A36FD2" w:rsidP="009E008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协助负责人完成对外联系工作；</w:t>
      </w:r>
    </w:p>
    <w:p w:rsidR="00791ECE" w:rsidRPr="009E0084" w:rsidRDefault="00791ECE" w:rsidP="009E008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9E008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完成</w:t>
      </w:r>
      <w:r w:rsidRPr="009E0084">
        <w:rPr>
          <w:rFonts w:ascii="仿宋" w:eastAsia="仿宋" w:hAnsi="仿宋" w:cs="宋体"/>
          <w:color w:val="494949"/>
          <w:kern w:val="0"/>
          <w:sz w:val="24"/>
          <w:szCs w:val="24"/>
        </w:rPr>
        <w:t>领导交付的其他工作。</w:t>
      </w:r>
    </w:p>
    <w:p w:rsidR="00EA05B0" w:rsidRDefault="00EA05B0" w:rsidP="00D97471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b/>
          <w:color w:val="494949"/>
          <w:kern w:val="0"/>
          <w:sz w:val="24"/>
          <w:szCs w:val="24"/>
        </w:rPr>
      </w:pPr>
      <w:r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申请</w:t>
      </w:r>
      <w:r w:rsidR="00D97471" w:rsidRPr="00D97471">
        <w:rPr>
          <w:rFonts w:ascii="仿宋" w:eastAsia="仿宋" w:hAnsi="仿宋" w:cs="宋体"/>
          <w:b/>
          <w:color w:val="494949"/>
          <w:kern w:val="0"/>
          <w:sz w:val="24"/>
          <w:szCs w:val="24"/>
        </w:rPr>
        <w:t>条件</w:t>
      </w:r>
      <w:r w:rsidR="00D97471" w:rsidRPr="00D97471">
        <w:rPr>
          <w:rFonts w:ascii="仿宋" w:eastAsia="仿宋" w:hAnsi="仿宋" w:cs="宋体" w:hint="eastAsia"/>
          <w:b/>
          <w:color w:val="494949"/>
          <w:kern w:val="0"/>
          <w:sz w:val="24"/>
          <w:szCs w:val="24"/>
        </w:rPr>
        <w:t>：</w:t>
      </w:r>
    </w:p>
    <w:p w:rsidR="00A54214" w:rsidRPr="00A54214" w:rsidRDefault="00EE1E5A" w:rsidP="00A5421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>
        <w:rPr>
          <w:rFonts w:ascii="仿宋" w:eastAsia="仿宋" w:hAnsi="仿宋" w:cs="宋体"/>
          <w:color w:val="494949"/>
          <w:kern w:val="0"/>
          <w:sz w:val="24"/>
          <w:szCs w:val="24"/>
        </w:rPr>
        <w:t>硕士（含）以上学历，</w:t>
      </w:r>
      <w:r w:rsidR="00A36FD2">
        <w:rPr>
          <w:rFonts w:ascii="仿宋" w:eastAsia="仿宋" w:hAnsi="仿宋" w:cs="宋体"/>
          <w:color w:val="494949"/>
          <w:kern w:val="0"/>
          <w:sz w:val="24"/>
          <w:szCs w:val="24"/>
        </w:rPr>
        <w:t>教育学、</w:t>
      </w:r>
      <w:r w:rsidR="00A54214"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心理学</w:t>
      </w:r>
      <w:r w:rsidR="00A36FD2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A36FD2">
        <w:rPr>
          <w:rFonts w:ascii="仿宋" w:eastAsia="仿宋" w:hAnsi="仿宋" w:cs="宋体"/>
          <w:color w:val="494949"/>
          <w:kern w:val="0"/>
          <w:sz w:val="24"/>
          <w:szCs w:val="24"/>
        </w:rPr>
        <w:t>计算机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等相关专业优先</w:t>
      </w:r>
      <w:r w:rsidR="00A54214"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A54214" w:rsidRPr="00A54214" w:rsidRDefault="00A54214" w:rsidP="00A5421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熟练使用办公系统软件；</w:t>
      </w:r>
    </w:p>
    <w:p w:rsidR="00EE1E5A" w:rsidRPr="00A54214" w:rsidRDefault="00EE1E5A" w:rsidP="00EE1E5A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lastRenderedPageBreak/>
        <w:t>具有中英文沟通能力和中英文文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档</w:t>
      </w:r>
      <w:r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撰写</w:t>
      </w:r>
      <w:r w:rsidRPr="00A54214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能力</w:t>
      </w:r>
      <w:r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；</w:t>
      </w:r>
    </w:p>
    <w:p w:rsidR="00A54214" w:rsidRPr="00A54214" w:rsidRDefault="00A36FD2" w:rsidP="00A54214">
      <w:pPr>
        <w:pStyle w:val="a8"/>
        <w:widowControl/>
        <w:numPr>
          <w:ilvl w:val="0"/>
          <w:numId w:val="6"/>
        </w:numPr>
        <w:shd w:val="clear" w:color="auto" w:fill="FFFFFF"/>
        <w:spacing w:line="360" w:lineRule="auto"/>
        <w:ind w:firstLineChars="0"/>
        <w:jc w:val="left"/>
        <w:textAlignment w:val="baseline"/>
        <w:rPr>
          <w:rFonts w:ascii="仿宋" w:eastAsia="仿宋" w:hAnsi="仿宋" w:cs="宋体"/>
          <w:b/>
          <w:bCs/>
          <w:color w:val="494949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具有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较强的执行力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和</w:t>
      </w:r>
      <w:r>
        <w:rPr>
          <w:rFonts w:ascii="仿宋" w:eastAsia="仿宋" w:hAnsi="仿宋" w:cs="宋体"/>
          <w:color w:val="494949"/>
          <w:kern w:val="0"/>
          <w:sz w:val="24"/>
          <w:szCs w:val="24"/>
        </w:rPr>
        <w:t>良好的沟通能力</w:t>
      </w:r>
      <w:r w:rsidR="00A54214" w:rsidRPr="00A54214">
        <w:rPr>
          <w:rFonts w:ascii="仿宋" w:eastAsia="仿宋" w:hAnsi="仿宋" w:cs="宋体"/>
          <w:color w:val="494949"/>
          <w:kern w:val="0"/>
          <w:sz w:val="24"/>
          <w:szCs w:val="24"/>
        </w:rPr>
        <w:t>。</w:t>
      </w:r>
      <w:r w:rsidR="00A54214" w:rsidRPr="00A54214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 xml:space="preserve">　　</w:t>
      </w:r>
    </w:p>
    <w:p w:rsidR="00D0457F" w:rsidRPr="00D0457F" w:rsidRDefault="00D97471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 xml:space="preserve">　　二</w:t>
      </w:r>
      <w:r w:rsidR="00D0457F"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、申请方式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　</w:t>
      </w: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1</w:t>
      </w:r>
      <w:r w:rsidR="00E5780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应聘者通过电子邮件发送个人简历一份并附</w:t>
      </w:r>
      <w:r w:rsidR="00E5780F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t>能够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体现个人工作能力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的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相关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资料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，学历、学位证书复印件等。简历中需列出全部学历和工作经历，所发表的学术论文，参与的科研项目，获得的奖励</w:t>
      </w:r>
      <w:r w:rsidR="00E5780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等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ind w:firstLine="422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Tahoma"/>
          <w:b/>
          <w:bCs/>
          <w:color w:val="494949"/>
          <w:kern w:val="0"/>
          <w:sz w:val="24"/>
          <w:szCs w:val="24"/>
        </w:rPr>
        <w:t>2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、电子邮件请以“姓名</w:t>
      </w:r>
      <w:r w:rsidRPr="00D0457F">
        <w:rPr>
          <w:rFonts w:ascii="仿宋" w:eastAsia="仿宋" w:hAnsi="仿宋" w:cs="Tahoma"/>
          <w:b/>
          <w:bCs/>
          <w:color w:val="494949"/>
          <w:kern w:val="0"/>
          <w:sz w:val="24"/>
          <w:szCs w:val="24"/>
        </w:rPr>
        <w:t>+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毕业学校</w:t>
      </w:r>
      <w:r w:rsidRPr="00D0457F">
        <w:rPr>
          <w:rFonts w:ascii="仿宋" w:eastAsia="仿宋" w:hAnsi="仿宋" w:cs="Tahoma"/>
          <w:b/>
          <w:bCs/>
          <w:color w:val="494949"/>
          <w:kern w:val="0"/>
          <w:sz w:val="24"/>
          <w:szCs w:val="24"/>
        </w:rPr>
        <w:t>+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应聘职位</w:t>
      </w:r>
      <w:r w:rsidR="006C2D33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+招聘信息来源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”命名，投递</w:t>
      </w:r>
      <w:r w:rsidR="009E0084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至指定</w:t>
      </w:r>
      <w:r w:rsidR="009E0084">
        <w:rPr>
          <w:rFonts w:ascii="仿宋" w:eastAsia="仿宋" w:hAnsi="仿宋" w:cs="宋体"/>
          <w:b/>
          <w:bCs/>
          <w:color w:val="494949"/>
          <w:kern w:val="0"/>
          <w:sz w:val="24"/>
          <w:szCs w:val="24"/>
        </w:rPr>
        <w:t>邮箱</w:t>
      </w:r>
      <w:r w:rsidR="00E85FFF" w:rsidRPr="00E85FFF">
        <w:rPr>
          <w:rFonts w:ascii="Times New Roman" w:eastAsia="仿宋" w:hAnsi="Times New Roman" w:cs="Times New Roman"/>
          <w:sz w:val="24"/>
          <w:szCs w:val="24"/>
        </w:rPr>
        <w:t>smartlearning@bnu.edu.cn</w:t>
      </w:r>
      <w:r w:rsidR="009E0084">
        <w:rPr>
          <w:rFonts w:ascii="仿宋" w:eastAsia="仿宋" w:hAnsi="仿宋" w:cs="宋体"/>
          <w:b/>
          <w:bCs/>
          <w:color w:val="494949"/>
          <w:kern w:val="0"/>
          <w:sz w:val="24"/>
          <w:szCs w:val="24"/>
        </w:rPr>
        <w:t>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Calibri" w:eastAsia="仿宋" w:hAnsi="Calibri" w:cs="Calibri"/>
          <w:color w:val="494949"/>
          <w:kern w:val="0"/>
          <w:sz w:val="24"/>
          <w:szCs w:val="24"/>
        </w:rPr>
        <w:t>   </w:t>
      </w:r>
      <w:r w:rsidR="00D97471">
        <w:rPr>
          <w:rFonts w:ascii="Calibri" w:eastAsia="仿宋" w:hAnsi="Calibri" w:cs="Calibri"/>
          <w:color w:val="494949"/>
          <w:kern w:val="0"/>
          <w:sz w:val="24"/>
          <w:szCs w:val="24"/>
        </w:rPr>
        <w:t xml:space="preserve"> </w:t>
      </w: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 xml:space="preserve"> 3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、入围面试的应聘者需到研究院进行面试，特殊情况者可以采用视频面试。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</w:t>
      </w:r>
      <w:r w:rsidR="00D97471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 xml:space="preserve">　三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、工作待遇</w:t>
      </w:r>
    </w:p>
    <w:p w:rsidR="00D0457F" w:rsidRPr="00EA05B0" w:rsidRDefault="00D0457F" w:rsidP="00EA05B0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color w:val="494949"/>
          <w:kern w:val="0"/>
          <w:sz w:val="24"/>
          <w:szCs w:val="24"/>
        </w:rPr>
      </w:pP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1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、申请人一经录用，即进入北京师范大学智慧学习研究院工作</w:t>
      </w:r>
      <w:r w:rsidR="00E77725">
        <w:rPr>
          <w:rFonts w:ascii="仿宋" w:eastAsia="仿宋" w:hAnsi="仿宋" w:cs="Tahoma" w:hint="eastAsia"/>
          <w:color w:val="494949"/>
          <w:kern w:val="0"/>
          <w:sz w:val="24"/>
          <w:szCs w:val="24"/>
        </w:rPr>
        <w:t>，</w:t>
      </w:r>
      <w:r w:rsidR="00E77725"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根据学科背景和</w:t>
      </w:r>
      <w:r w:rsidR="00E77725"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工作</w:t>
      </w:r>
      <w:r w:rsidR="00E77725"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经验划分为不同的团队</w:t>
      </w:r>
      <w:r w:rsidR="004916B3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</w:t>
      </w:r>
      <w:r w:rsidRPr="00D0457F">
        <w:rPr>
          <w:rFonts w:ascii="Calibri" w:eastAsia="仿宋" w:hAnsi="Calibri" w:cs="Calibri"/>
          <w:color w:val="494949"/>
          <w:kern w:val="0"/>
          <w:sz w:val="24"/>
          <w:szCs w:val="24"/>
        </w:rPr>
        <w:t> </w:t>
      </w: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 xml:space="preserve"> 2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、录用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人员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全日制参加北京师范大学智慧学习研究院工作</w:t>
      </w:r>
      <w:r w:rsidR="004916B3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3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</w:t>
      </w:r>
      <w:r w:rsidR="00AB5083" w:rsidRPr="00AB5083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研究院</w:t>
      </w:r>
      <w:r w:rsidR="00E85FF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提供五险</w:t>
      </w:r>
      <w:r w:rsidR="00E85FFF">
        <w:rPr>
          <w:rFonts w:ascii="仿宋" w:eastAsia="仿宋" w:hAnsi="仿宋" w:cs="宋体"/>
          <w:color w:val="494949"/>
          <w:kern w:val="0"/>
          <w:sz w:val="24"/>
          <w:szCs w:val="24"/>
        </w:rPr>
        <w:t>一金，并</w:t>
      </w:r>
      <w:r w:rsidR="00AB5083" w:rsidRPr="00AB5083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参照互联网企业的标准，提供具有竞争力的薪酬和良好的科研、工作环境</w:t>
      </w:r>
      <w:r w:rsidR="00D97471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4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、周六日双休、法定节假日正常放假</w:t>
      </w:r>
      <w:r w:rsidR="004916B3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并</w:t>
      </w:r>
      <w:r w:rsidR="004916B3">
        <w:rPr>
          <w:rFonts w:ascii="仿宋" w:eastAsia="仿宋" w:hAnsi="仿宋" w:cs="宋体"/>
          <w:color w:val="494949"/>
          <w:kern w:val="0"/>
          <w:sz w:val="24"/>
          <w:szCs w:val="24"/>
        </w:rPr>
        <w:t>根据国家规定提供带薪年假。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</w:t>
      </w:r>
      <w:r w:rsidR="00E50E20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 xml:space="preserve"> 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六、截止时间</w:t>
      </w:r>
    </w:p>
    <w:p w:rsidR="00D0457F" w:rsidRPr="00D0457F" w:rsidRDefault="00D0457F" w:rsidP="00E50E20">
      <w:pPr>
        <w:widowControl/>
        <w:shd w:val="clear" w:color="auto" w:fill="FFFFFF"/>
        <w:spacing w:line="360" w:lineRule="auto"/>
        <w:ind w:firstLineChars="150" w:firstLine="360"/>
        <w:jc w:val="left"/>
        <w:textAlignment w:val="baseline"/>
        <w:rPr>
          <w:rFonts w:ascii="仿宋" w:eastAsia="仿宋" w:hAnsi="仿宋" w:cs="Tahoma"/>
          <w:color w:val="494949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申请截止时间：</w:t>
      </w:r>
      <w:r w:rsidR="007B146B">
        <w:rPr>
          <w:rFonts w:ascii="仿宋" w:eastAsia="仿宋" w:hAnsi="仿宋" w:cs="Arial" w:hint="eastAsia"/>
          <w:kern w:val="0"/>
          <w:sz w:val="24"/>
          <w:szCs w:val="24"/>
        </w:rPr>
        <w:t>2017年12月31日</w:t>
      </w:r>
    </w:p>
    <w:p w:rsidR="00D0457F" w:rsidRPr="00D0457F" w:rsidRDefault="00D0457F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</w:t>
      </w:r>
      <w:r w:rsidRPr="00D0457F">
        <w:rPr>
          <w:rFonts w:ascii="Calibri" w:eastAsia="仿宋" w:hAnsi="Calibri" w:cs="Calibri"/>
          <w:color w:val="494949"/>
          <w:kern w:val="0"/>
          <w:sz w:val="24"/>
          <w:szCs w:val="24"/>
        </w:rPr>
        <w:t> </w:t>
      </w:r>
      <w:r w:rsidR="00E50E20">
        <w:rPr>
          <w:rFonts w:ascii="Calibri" w:eastAsia="仿宋" w:hAnsi="Calibri" w:cs="Calibri"/>
          <w:color w:val="494949"/>
          <w:kern w:val="0"/>
          <w:sz w:val="24"/>
          <w:szCs w:val="24"/>
        </w:rPr>
        <w:t xml:space="preserve"> </w:t>
      </w:r>
      <w:r w:rsidR="00D97471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七、</w:t>
      </w:r>
      <w:r w:rsidRPr="00D0457F">
        <w:rPr>
          <w:rFonts w:ascii="仿宋" w:eastAsia="仿宋" w:hAnsi="仿宋" w:cs="宋体" w:hint="eastAsia"/>
          <w:b/>
          <w:bCs/>
          <w:color w:val="494949"/>
          <w:kern w:val="0"/>
          <w:sz w:val="24"/>
          <w:szCs w:val="24"/>
        </w:rPr>
        <w:t>联系方式</w:t>
      </w:r>
    </w:p>
    <w:p w:rsidR="00E50E20" w:rsidRPr="00D0457F" w:rsidRDefault="00E50E20" w:rsidP="00E50E20">
      <w:pPr>
        <w:widowControl/>
        <w:shd w:val="clear" w:color="auto" w:fill="FFFFFF"/>
        <w:spacing w:line="360" w:lineRule="auto"/>
        <w:ind w:firstLine="42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联系人：</w:t>
      </w: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武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老师</w:t>
      </w:r>
    </w:p>
    <w:p w:rsidR="00E50E20" w:rsidRPr="00D0457F" w:rsidRDefault="00E50E20" w:rsidP="00E50E20">
      <w:pPr>
        <w:widowControl/>
        <w:shd w:val="clear" w:color="auto" w:fill="FFFFFF"/>
        <w:spacing w:line="360" w:lineRule="auto"/>
        <w:ind w:firstLineChars="150" w:firstLine="36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电话：</w:t>
      </w:r>
      <w:r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010-58807219</w:t>
      </w:r>
      <w:r w:rsidRPr="00D0457F">
        <w:rPr>
          <w:rFonts w:ascii="Calibri" w:eastAsia="仿宋" w:hAnsi="Calibri" w:cs="Calibri"/>
          <w:color w:val="494949"/>
          <w:kern w:val="0"/>
          <w:sz w:val="24"/>
          <w:szCs w:val="24"/>
        </w:rPr>
        <w:t> </w:t>
      </w:r>
    </w:p>
    <w:p w:rsidR="00E50E20" w:rsidRPr="00E85FFF" w:rsidRDefault="00E50E20" w:rsidP="00E50E20">
      <w:pPr>
        <w:widowControl/>
        <w:shd w:val="clear" w:color="auto" w:fill="FFFFFF"/>
        <w:spacing w:line="360" w:lineRule="auto"/>
        <w:ind w:firstLineChars="150" w:firstLine="360"/>
        <w:jc w:val="left"/>
        <w:textAlignment w:val="baseline"/>
        <w:rPr>
          <w:rFonts w:ascii="Times New Roman" w:eastAsia="仿宋" w:hAnsi="Times New Roman" w:cs="Times New Roman"/>
          <w:color w:val="666666"/>
          <w:kern w:val="0"/>
          <w:sz w:val="24"/>
          <w:szCs w:val="24"/>
        </w:rPr>
      </w:pPr>
      <w:r w:rsidRPr="00E85FFF">
        <w:rPr>
          <w:rFonts w:ascii="Times New Roman" w:eastAsia="仿宋" w:hAnsi="Times New Roman" w:cs="Times New Roman"/>
          <w:color w:val="494949"/>
          <w:kern w:val="0"/>
          <w:sz w:val="24"/>
          <w:szCs w:val="24"/>
        </w:rPr>
        <w:t>Email</w:t>
      </w:r>
      <w:r w:rsidRPr="00E85FFF">
        <w:rPr>
          <w:rFonts w:ascii="Times New Roman" w:eastAsia="仿宋" w:hAnsi="Times New Roman" w:cs="Times New Roman"/>
          <w:color w:val="494949"/>
          <w:kern w:val="0"/>
          <w:sz w:val="24"/>
          <w:szCs w:val="24"/>
        </w:rPr>
        <w:t>：</w:t>
      </w:r>
      <w:r w:rsidRPr="00E85FFF">
        <w:rPr>
          <w:rFonts w:ascii="Times New Roman" w:eastAsia="仿宋" w:hAnsi="Times New Roman" w:cs="Times New Roman"/>
          <w:sz w:val="24"/>
          <w:szCs w:val="24"/>
        </w:rPr>
        <w:t>smartlearning@bnu.edu.cn</w:t>
      </w:r>
    </w:p>
    <w:p w:rsidR="00D0457F" w:rsidRPr="00D0457F" w:rsidRDefault="00D0457F" w:rsidP="00E50E20">
      <w:pPr>
        <w:widowControl/>
        <w:shd w:val="clear" w:color="auto" w:fill="FFFFFF"/>
        <w:spacing w:line="360" w:lineRule="auto"/>
        <w:ind w:firstLineChars="150" w:firstLine="360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地址：北京市海淀区学院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南路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12号</w:t>
      </w:r>
      <w:r w:rsidRPr="00D0457F">
        <w:rPr>
          <w:rFonts w:ascii="仿宋" w:eastAsia="仿宋" w:hAnsi="仿宋" w:cs="宋体"/>
          <w:color w:val="494949"/>
          <w:kern w:val="0"/>
          <w:sz w:val="24"/>
          <w:szCs w:val="24"/>
        </w:rPr>
        <w:t>京师科技大厦A座</w:t>
      </w:r>
      <w:r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12层</w:t>
      </w:r>
    </w:p>
    <w:p w:rsidR="00D0457F" w:rsidRPr="00D0457F" w:rsidRDefault="00E247C2" w:rsidP="00D0457F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 xml:space="preserve">　 </w:t>
      </w:r>
      <w:r w:rsidR="00D0457F" w:rsidRPr="00D0457F">
        <w:rPr>
          <w:rFonts w:ascii="仿宋" w:eastAsia="仿宋" w:hAnsi="仿宋" w:cs="宋体" w:hint="eastAsia"/>
          <w:color w:val="494949"/>
          <w:kern w:val="0"/>
          <w:sz w:val="24"/>
          <w:szCs w:val="24"/>
        </w:rPr>
        <w:t>邮编：</w:t>
      </w:r>
      <w:r w:rsidR="00D0457F" w:rsidRPr="00D0457F">
        <w:rPr>
          <w:rFonts w:ascii="仿宋" w:eastAsia="仿宋" w:hAnsi="仿宋" w:cs="Tahoma"/>
          <w:color w:val="494949"/>
          <w:kern w:val="0"/>
          <w:sz w:val="24"/>
          <w:szCs w:val="24"/>
        </w:rPr>
        <w:t>100082</w:t>
      </w:r>
    </w:p>
    <w:bookmarkEnd w:id="0"/>
    <w:p w:rsidR="00D0457F" w:rsidRPr="00E50E20" w:rsidRDefault="00D0457F" w:rsidP="00E50E20">
      <w:pPr>
        <w:widowControl/>
        <w:shd w:val="clear" w:color="auto" w:fill="FFFFFF"/>
        <w:spacing w:line="360" w:lineRule="auto"/>
        <w:jc w:val="left"/>
        <w:textAlignment w:val="baseline"/>
        <w:rPr>
          <w:rFonts w:ascii="仿宋" w:eastAsia="仿宋" w:hAnsi="仿宋" w:cs="宋体"/>
          <w:color w:val="666666"/>
          <w:kern w:val="0"/>
          <w:sz w:val="24"/>
          <w:szCs w:val="24"/>
        </w:rPr>
      </w:pPr>
    </w:p>
    <w:p w:rsidR="0015266F" w:rsidRDefault="007B014A"/>
    <w:sectPr w:rsidR="00152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4A" w:rsidRDefault="007B014A" w:rsidP="00B36421">
      <w:r>
        <w:separator/>
      </w:r>
    </w:p>
  </w:endnote>
  <w:endnote w:type="continuationSeparator" w:id="0">
    <w:p w:rsidR="007B014A" w:rsidRDefault="007B014A" w:rsidP="00B3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4A" w:rsidRDefault="007B014A" w:rsidP="00B36421">
      <w:r>
        <w:separator/>
      </w:r>
    </w:p>
  </w:footnote>
  <w:footnote w:type="continuationSeparator" w:id="0">
    <w:p w:rsidR="007B014A" w:rsidRDefault="007B014A" w:rsidP="00B36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7FC0"/>
    <w:multiLevelType w:val="hybridMultilevel"/>
    <w:tmpl w:val="97BA21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F9177C"/>
    <w:multiLevelType w:val="hybridMultilevel"/>
    <w:tmpl w:val="5A5C00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161411"/>
    <w:multiLevelType w:val="hybridMultilevel"/>
    <w:tmpl w:val="E76E188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A0F6584"/>
    <w:multiLevelType w:val="hybridMultilevel"/>
    <w:tmpl w:val="809EA45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1142E9D"/>
    <w:multiLevelType w:val="hybridMultilevel"/>
    <w:tmpl w:val="D58879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19C1F54"/>
    <w:multiLevelType w:val="hybridMultilevel"/>
    <w:tmpl w:val="0EBC82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2A2AF5"/>
    <w:multiLevelType w:val="hybridMultilevel"/>
    <w:tmpl w:val="661CD1C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3823A00"/>
    <w:multiLevelType w:val="hybridMultilevel"/>
    <w:tmpl w:val="BBB23E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37C83B12"/>
    <w:multiLevelType w:val="hybridMultilevel"/>
    <w:tmpl w:val="D4381F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922F36"/>
    <w:multiLevelType w:val="hybridMultilevel"/>
    <w:tmpl w:val="D6AC2D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CDB34DF"/>
    <w:multiLevelType w:val="hybridMultilevel"/>
    <w:tmpl w:val="28CA133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662A2B8D"/>
    <w:multiLevelType w:val="multilevel"/>
    <w:tmpl w:val="662A2B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78791B92"/>
    <w:multiLevelType w:val="hybridMultilevel"/>
    <w:tmpl w:val="C0365D5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AB70827"/>
    <w:multiLevelType w:val="hybridMultilevel"/>
    <w:tmpl w:val="C59439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FE14FE"/>
    <w:multiLevelType w:val="hybridMultilevel"/>
    <w:tmpl w:val="016E4E1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7F"/>
    <w:rsid w:val="00006284"/>
    <w:rsid w:val="00042F65"/>
    <w:rsid w:val="000734AA"/>
    <w:rsid w:val="00073841"/>
    <w:rsid w:val="000D222A"/>
    <w:rsid w:val="0012383F"/>
    <w:rsid w:val="001E0797"/>
    <w:rsid w:val="00311418"/>
    <w:rsid w:val="00342DFA"/>
    <w:rsid w:val="003F3977"/>
    <w:rsid w:val="0041524D"/>
    <w:rsid w:val="00476535"/>
    <w:rsid w:val="004916B3"/>
    <w:rsid w:val="00611067"/>
    <w:rsid w:val="006A3835"/>
    <w:rsid w:val="006C1E5D"/>
    <w:rsid w:val="006C2D33"/>
    <w:rsid w:val="007063E0"/>
    <w:rsid w:val="00744D2E"/>
    <w:rsid w:val="00782A53"/>
    <w:rsid w:val="00791ECE"/>
    <w:rsid w:val="007B014A"/>
    <w:rsid w:val="007B146B"/>
    <w:rsid w:val="008C158F"/>
    <w:rsid w:val="009047EE"/>
    <w:rsid w:val="00990464"/>
    <w:rsid w:val="0099466E"/>
    <w:rsid w:val="009E0084"/>
    <w:rsid w:val="00A36FD2"/>
    <w:rsid w:val="00A54214"/>
    <w:rsid w:val="00AB5083"/>
    <w:rsid w:val="00B36421"/>
    <w:rsid w:val="00BA4215"/>
    <w:rsid w:val="00C5273A"/>
    <w:rsid w:val="00D0457F"/>
    <w:rsid w:val="00D466E9"/>
    <w:rsid w:val="00D97471"/>
    <w:rsid w:val="00E07FD5"/>
    <w:rsid w:val="00E247C2"/>
    <w:rsid w:val="00E50E20"/>
    <w:rsid w:val="00E5780F"/>
    <w:rsid w:val="00E77725"/>
    <w:rsid w:val="00E85FFF"/>
    <w:rsid w:val="00EA05B0"/>
    <w:rsid w:val="00EE1E5A"/>
    <w:rsid w:val="00F76578"/>
    <w:rsid w:val="00F77B2E"/>
    <w:rsid w:val="00FF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D690D-1047-47AA-BAAE-7467FAF0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64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364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364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36421"/>
    <w:rPr>
      <w:sz w:val="18"/>
      <w:szCs w:val="18"/>
    </w:rPr>
  </w:style>
  <w:style w:type="paragraph" w:styleId="a8">
    <w:name w:val="List Paragraph"/>
    <w:basedOn w:val="a"/>
    <w:uiPriority w:val="34"/>
    <w:qFormat/>
    <w:rsid w:val="00EA05B0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9E00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</dc:creator>
  <cp:keywords/>
  <dc:description/>
  <cp:lastModifiedBy>wu</cp:lastModifiedBy>
  <cp:revision>2</cp:revision>
  <dcterms:created xsi:type="dcterms:W3CDTF">2017-04-01T01:10:00Z</dcterms:created>
  <dcterms:modified xsi:type="dcterms:W3CDTF">2017-04-01T01:10:00Z</dcterms:modified>
</cp:coreProperties>
</file>