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E69" w:rsidRPr="008C3786" w:rsidRDefault="00B9208D">
      <w:pPr>
        <w:rPr>
          <w:rFonts w:ascii="Arial" w:eastAsia="NSimSun" w:hAnsi="Arial" w:cs="Arial"/>
          <w:b/>
        </w:rPr>
      </w:pPr>
      <w:r>
        <w:rPr>
          <w:rFonts w:ascii="Arial" w:eastAsia="NSimSun" w:hAnsi="Arial" w:cs="Arial" w:hint="eastAsia"/>
          <w:b/>
        </w:rPr>
        <w:t>(</w:t>
      </w:r>
      <w:r>
        <w:rPr>
          <w:rFonts w:ascii="Arial" w:eastAsia="NSimSun" w:hAnsi="Arial" w:cs="Arial" w:hint="eastAsia"/>
          <w:b/>
        </w:rPr>
        <w:t>高级</w:t>
      </w:r>
      <w:r>
        <w:rPr>
          <w:rFonts w:ascii="Arial" w:eastAsia="NSimSun" w:hAnsi="Arial" w:cs="Arial"/>
          <w:b/>
        </w:rPr>
        <w:t>)</w:t>
      </w:r>
      <w:r w:rsidR="008F6E69" w:rsidRPr="008C3786">
        <w:rPr>
          <w:rFonts w:ascii="Arial" w:eastAsia="NSimSun" w:hAnsi="Arial" w:cs="Arial"/>
          <w:b/>
        </w:rPr>
        <w:t>药物化学研究员</w:t>
      </w:r>
      <w:r w:rsidR="00620CD8">
        <w:rPr>
          <w:rFonts w:ascii="Arial" w:hAnsi="Arial" w:cs="Arial" w:hint="eastAsia"/>
          <w:b/>
        </w:rPr>
        <w:t xml:space="preserve"> </w:t>
      </w:r>
      <w:r w:rsidR="00A830E9">
        <w:rPr>
          <w:rFonts w:ascii="Arial" w:eastAsia="NSimSun" w:hAnsi="Arial" w:cs="Arial" w:hint="eastAsia"/>
          <w:b/>
        </w:rPr>
        <w:t>(</w:t>
      </w:r>
      <w:r w:rsidR="00A830E9">
        <w:rPr>
          <w:rFonts w:ascii="Arial" w:eastAsia="NSimSun" w:hAnsi="Arial" w:cs="Arial"/>
          <w:b/>
        </w:rPr>
        <w:t>Senior</w:t>
      </w:r>
      <w:r w:rsidR="00A830E9">
        <w:rPr>
          <w:rFonts w:ascii="Arial" w:eastAsia="NSimSun" w:hAnsi="Arial" w:cs="Arial" w:hint="eastAsia"/>
          <w:b/>
        </w:rPr>
        <w:t>)</w:t>
      </w:r>
      <w:r w:rsidR="00620CD8">
        <w:rPr>
          <w:rFonts w:ascii="Arial" w:eastAsia="NSimSun" w:hAnsi="Arial" w:cs="Arial"/>
          <w:b/>
        </w:rPr>
        <w:t xml:space="preserve"> </w:t>
      </w:r>
      <w:r w:rsidR="008F6E69" w:rsidRPr="008C3786">
        <w:rPr>
          <w:rFonts w:ascii="Arial" w:eastAsia="NSimSun" w:hAnsi="Arial" w:cs="Arial"/>
          <w:b/>
        </w:rPr>
        <w:t>Research</w:t>
      </w:r>
      <w:r w:rsidR="008C3786" w:rsidRPr="008C3786">
        <w:rPr>
          <w:rFonts w:ascii="Arial" w:eastAsia="NSimSun" w:hAnsi="Arial" w:cs="Arial"/>
          <w:b/>
        </w:rPr>
        <w:t xml:space="preserve"> </w:t>
      </w:r>
      <w:r w:rsidR="008F6E69" w:rsidRPr="008C3786">
        <w:rPr>
          <w:rFonts w:ascii="Arial" w:eastAsia="NSimSun" w:hAnsi="Arial" w:cs="Arial"/>
          <w:b/>
        </w:rPr>
        <w:t>Scientist</w:t>
      </w:r>
      <w:r w:rsidR="008C3786" w:rsidRPr="008C3786">
        <w:rPr>
          <w:rFonts w:ascii="Arial" w:eastAsia="NSimSun" w:hAnsi="Arial" w:cs="Arial"/>
          <w:b/>
        </w:rPr>
        <w:t xml:space="preserve"> </w:t>
      </w:r>
      <w:r w:rsidR="008F6E69" w:rsidRPr="008C3786">
        <w:rPr>
          <w:rFonts w:ascii="Arial" w:eastAsia="NSimSun" w:hAnsi="Arial" w:cs="Arial"/>
          <w:b/>
        </w:rPr>
        <w:t>(Medicinal</w:t>
      </w:r>
      <w:r w:rsidR="008C3786" w:rsidRPr="008C3786">
        <w:rPr>
          <w:rFonts w:ascii="Arial" w:eastAsia="NSimSun" w:hAnsi="Arial" w:cs="Arial"/>
          <w:b/>
        </w:rPr>
        <w:t xml:space="preserve"> </w:t>
      </w:r>
      <w:r w:rsidR="008F6E69" w:rsidRPr="008C3786">
        <w:rPr>
          <w:rFonts w:ascii="Arial" w:eastAsia="NSimSun" w:hAnsi="Arial" w:cs="Arial"/>
          <w:b/>
        </w:rPr>
        <w:t xml:space="preserve">Chemistry) </w:t>
      </w:r>
    </w:p>
    <w:p w:rsidR="008F6E69" w:rsidRPr="008C3786" w:rsidRDefault="008F6E69">
      <w:pPr>
        <w:rPr>
          <w:rFonts w:ascii="Arial" w:eastAsia="NSimSun" w:hAnsi="Arial" w:cs="Arial"/>
        </w:rPr>
      </w:pPr>
      <w:bookmarkStart w:id="0" w:name="_GoBack"/>
      <w:bookmarkEnd w:id="0"/>
    </w:p>
    <w:p w:rsidR="00DC084D" w:rsidRPr="00DC084D" w:rsidRDefault="008F6E69" w:rsidP="00DC084D">
      <w:pPr>
        <w:rPr>
          <w:rFonts w:ascii="Arial" w:eastAsia="NSimSun" w:hAnsi="Arial" w:cs="Arial"/>
        </w:rPr>
      </w:pPr>
      <w:r w:rsidRPr="00DC084D">
        <w:rPr>
          <w:rFonts w:ascii="Arial" w:eastAsia="NSimSun" w:hAnsi="Arial" w:cs="Arial"/>
          <w:b/>
        </w:rPr>
        <w:t>Job Description:</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Work independently in a collaborative team environment d</w:t>
      </w:r>
      <w:r w:rsidR="00DC084D">
        <w:rPr>
          <w:rFonts w:ascii="Arial" w:eastAsia="NSimSun" w:hAnsi="Arial" w:cs="Arial"/>
        </w:rPr>
        <w:t>iscovering novel therapeutics</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Design, synthesize, purify and characterize novel organic compounds for a variety of therapeutic applications using modern synthe</w:t>
      </w:r>
      <w:r w:rsidR="00DC084D">
        <w:rPr>
          <w:rFonts w:ascii="Arial" w:eastAsia="NSimSun" w:hAnsi="Arial" w:cs="Arial"/>
        </w:rPr>
        <w:t>tic and analytical techniques</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Develop strategies for lead generation through hit validation and expansion, lead optimization and comput</w:t>
      </w:r>
      <w:r w:rsidR="00DC084D">
        <w:rPr>
          <w:rFonts w:ascii="Arial" w:eastAsia="NSimSun" w:hAnsi="Arial" w:cs="Arial"/>
        </w:rPr>
        <w:t>er-based drug design approaches</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Analyze biological data and establish structure-activity relatio</w:t>
      </w:r>
      <w:r w:rsidR="00DC084D">
        <w:rPr>
          <w:rFonts w:ascii="Arial" w:eastAsia="NSimSun" w:hAnsi="Arial" w:cs="Arial"/>
        </w:rPr>
        <w:t>nship for the research programs</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Supervise junior research stuff members (research associate, associate sc</w:t>
      </w:r>
      <w:r w:rsidR="00DC084D">
        <w:rPr>
          <w:rFonts w:ascii="Arial" w:eastAsia="NSimSun" w:hAnsi="Arial" w:cs="Arial"/>
        </w:rPr>
        <w:t>ientist, or research scientist)</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Summarize and present research results in the pr</w:t>
      </w:r>
      <w:r w:rsidR="00DC084D">
        <w:rPr>
          <w:rFonts w:ascii="Arial" w:eastAsia="NSimSun" w:hAnsi="Arial" w:cs="Arial"/>
        </w:rPr>
        <w:t>oject and department meetings</w:t>
      </w:r>
    </w:p>
    <w:p w:rsidR="00723CF8" w:rsidRP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Keep abreast of the current development in the area of research focus</w:t>
      </w:r>
      <w:r w:rsidRPr="00DC084D">
        <w:rPr>
          <w:rFonts w:ascii="Arial" w:eastAsia="NSimSun" w:hAnsi="Arial" w:cs="Arial"/>
        </w:rPr>
        <w:br/>
      </w:r>
    </w:p>
    <w:p w:rsidR="00DC084D" w:rsidRDefault="008F6E69">
      <w:pPr>
        <w:rPr>
          <w:rFonts w:ascii="Arial" w:eastAsia="NSimSun" w:hAnsi="Arial" w:cs="Arial"/>
          <w:b/>
        </w:rPr>
      </w:pPr>
      <w:r w:rsidRPr="00723CF8">
        <w:rPr>
          <w:rFonts w:ascii="Arial" w:eastAsia="NSimSun" w:hAnsi="Arial" w:cs="Arial"/>
          <w:b/>
        </w:rPr>
        <w:t>Qualifications:</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Multiple positions available depending on</w:t>
      </w:r>
      <w:r w:rsidR="00DC084D">
        <w:rPr>
          <w:rFonts w:ascii="Arial" w:eastAsia="NSimSun" w:hAnsi="Arial" w:cs="Arial"/>
        </w:rPr>
        <w:t xml:space="preserve"> experiences and qualifications</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Ph.D or equivalent in synthetic, organic, or medicinal chemistry with 0 to 5+ years postdoctoral ex</w:t>
      </w:r>
      <w:r w:rsidR="00DC084D">
        <w:rPr>
          <w:rFonts w:ascii="Arial" w:eastAsia="NSimSun" w:hAnsi="Arial" w:cs="Arial"/>
        </w:rPr>
        <w:t>perience in the relevant fields</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 xml:space="preserve">Previous experience in small molecule drug discovery in a pharmaceutical or biotechnology </w:t>
      </w:r>
      <w:r w:rsidR="00DC084D">
        <w:rPr>
          <w:rFonts w:ascii="Arial" w:eastAsia="NSimSun" w:hAnsi="Arial" w:cs="Arial"/>
        </w:rPr>
        <w:t>environment is highly desirable</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Highly motivated, innovative researcher capable of critical thinking and ability to work effectively as part of a t</w:t>
      </w:r>
      <w:r w:rsidR="00DC084D">
        <w:rPr>
          <w:rFonts w:ascii="Arial" w:eastAsia="NSimSun" w:hAnsi="Arial" w:cs="Arial"/>
        </w:rPr>
        <w:t>eam in a fast-paced environment</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Proven track record of high productivity and strong organic and/or m</w:t>
      </w:r>
      <w:r w:rsidR="00DC084D">
        <w:rPr>
          <w:rFonts w:ascii="Arial" w:eastAsia="NSimSun" w:hAnsi="Arial" w:cs="Arial"/>
        </w:rPr>
        <w:t>edicinal chemistry bench skills</w:t>
      </w:r>
    </w:p>
    <w:p w:rsidR="00DC084D"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Experience or working knowledge of structure-based drug design is a plus</w:t>
      </w:r>
    </w:p>
    <w:p w:rsidR="00FC56AA" w:rsidRDefault="008F6E69" w:rsidP="00DC084D">
      <w:pPr>
        <w:pStyle w:val="ListParagraph"/>
        <w:numPr>
          <w:ilvl w:val="1"/>
          <w:numId w:val="2"/>
        </w:numPr>
        <w:ind w:left="426"/>
        <w:rPr>
          <w:rFonts w:ascii="Arial" w:eastAsia="NSimSun" w:hAnsi="Arial" w:cs="Arial"/>
        </w:rPr>
      </w:pPr>
      <w:r w:rsidRPr="00DC084D">
        <w:rPr>
          <w:rFonts w:ascii="Arial" w:eastAsia="NSimSun" w:hAnsi="Arial" w:cs="Arial"/>
        </w:rPr>
        <w:t>Excellent communication, organizational, and multi-tasking skills are required</w:t>
      </w: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Default="000F0431" w:rsidP="000F0431">
      <w:pPr>
        <w:rPr>
          <w:rFonts w:ascii="Arial" w:eastAsia="NSimSun" w:hAnsi="Arial" w:cs="Arial"/>
        </w:rPr>
      </w:pPr>
    </w:p>
    <w:p w:rsidR="000F0431" w:rsidRPr="003A2834" w:rsidRDefault="000F0431" w:rsidP="000F0431">
      <w:pPr>
        <w:rPr>
          <w:rFonts w:ascii="Helvetica" w:hAnsi="Helvetica"/>
          <w:b/>
        </w:rPr>
      </w:pPr>
      <w:r w:rsidRPr="003A2834">
        <w:rPr>
          <w:rFonts w:ascii="Helvetica" w:hAnsi="Helvetica" w:hint="eastAsia"/>
          <w:b/>
        </w:rPr>
        <w:lastRenderedPageBreak/>
        <w:t>福沃药业简介</w:t>
      </w:r>
      <w:r w:rsidRPr="003A2834">
        <w:rPr>
          <w:rFonts w:ascii="Helvetica" w:hAnsi="Helvetica" w:hint="eastAsia"/>
          <w:b/>
        </w:rPr>
        <w:t>/ F</w:t>
      </w:r>
      <w:r w:rsidRPr="003A2834">
        <w:rPr>
          <w:rFonts w:ascii="Helvetica" w:hAnsi="Helvetica"/>
          <w:b/>
        </w:rPr>
        <w:t>orward Pharmaceuticals Co. Ltd.</w:t>
      </w:r>
    </w:p>
    <w:p w:rsidR="000F0431" w:rsidRDefault="000F0431" w:rsidP="000F0431">
      <w:pPr>
        <w:rPr>
          <w:rFonts w:ascii="Helvetica" w:hAnsi="Helvetica"/>
        </w:rPr>
      </w:pPr>
    </w:p>
    <w:p w:rsidR="000F0431" w:rsidRDefault="000F0431" w:rsidP="000F0431">
      <w:pPr>
        <w:spacing w:before="100" w:beforeAutospacing="1" w:after="100" w:afterAutospacing="1"/>
        <w:rPr>
          <w:rFonts w:ascii="Arial" w:hAnsi="Arial" w:cs="Arial"/>
          <w:noProof/>
          <w:color w:val="000000"/>
        </w:rPr>
      </w:pPr>
      <w:r w:rsidRPr="003A3B25">
        <w:rPr>
          <w:rFonts w:ascii="Arial" w:hAnsi="Arial" w:cs="Arial"/>
          <w:color w:val="000000"/>
        </w:rPr>
        <w:t>Forward Pharmaceuticals Co. Ltd (Forward Pharma) is a leading biotechnology company focusing on innovative drug development. In 2016, Forward Pharma was funded by venture capitals for drug discovery pipelines, and at the same time, Forward Pharma relocated to Bio-Incubator at Shenzhen Hi-Tech Industrial Park to start a new journey.</w:t>
      </w:r>
      <w:r w:rsidRPr="00341DE2">
        <w:rPr>
          <w:rFonts w:ascii="Arial" w:hAnsi="Arial" w:cs="Arial"/>
          <w:noProof/>
          <w:color w:val="000000"/>
        </w:rPr>
        <w:t xml:space="preserve"> </w:t>
      </w:r>
    </w:p>
    <w:p w:rsidR="000F0431" w:rsidRDefault="000F0431" w:rsidP="000F0431">
      <w:pPr>
        <w:spacing w:before="100" w:beforeAutospacing="1" w:after="100" w:afterAutospacing="1"/>
        <w:rPr>
          <w:rFonts w:ascii="Arial" w:hAnsi="Arial" w:cs="Arial"/>
          <w:noProof/>
          <w:color w:val="000000"/>
        </w:rPr>
      </w:pPr>
      <w:r>
        <w:rPr>
          <w:rFonts w:ascii="Arial" w:hAnsi="Arial" w:cs="Arial"/>
          <w:noProof/>
          <w:color w:val="000000"/>
        </w:rPr>
        <w:t>Forward Pharma has developed 4 drug discovery pipelines, including small molecules and biologics, covering oncology and immunology disease areas.</w:t>
      </w:r>
    </w:p>
    <w:p w:rsidR="000F0431" w:rsidRDefault="000F0431" w:rsidP="000F0431">
      <w:pPr>
        <w:spacing w:before="100" w:beforeAutospacing="1" w:after="100" w:afterAutospacing="1"/>
        <w:rPr>
          <w:rFonts w:ascii="Arial" w:hAnsi="Arial" w:cs="Arial"/>
          <w:color w:val="000000"/>
        </w:rPr>
      </w:pPr>
      <w:r>
        <w:rPr>
          <w:rFonts w:ascii="Arial" w:hAnsi="Arial" w:cs="Arial"/>
          <w:noProof/>
          <w:color w:val="000000"/>
        </w:rPr>
        <w:drawing>
          <wp:anchor distT="0" distB="0" distL="114300" distR="114300" simplePos="0" relativeHeight="251661312" behindDoc="0" locked="0" layoutInCell="1" allowOverlap="1" wp14:anchorId="0AF58BA7" wp14:editId="08FB3015">
            <wp:simplePos x="0" y="0"/>
            <wp:positionH relativeFrom="column">
              <wp:posOffset>3903345</wp:posOffset>
            </wp:positionH>
            <wp:positionV relativeFrom="paragraph">
              <wp:posOffset>808355</wp:posOffset>
            </wp:positionV>
            <wp:extent cx="1630045" cy="1079500"/>
            <wp:effectExtent l="0" t="0" r="0" b="0"/>
            <wp:wrapTight wrapText="bothSides">
              <wp:wrapPolygon edited="0">
                <wp:start x="0" y="0"/>
                <wp:lineTo x="0" y="21346"/>
                <wp:lineTo x="21373" y="21346"/>
                <wp:lineTo x="21373" y="0"/>
                <wp:lineTo x="0" y="0"/>
              </wp:wrapPolygon>
            </wp:wrapTight>
            <wp:docPr id="12" name="Picture 12" descr="DSC_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8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rPr>
        <w:drawing>
          <wp:anchor distT="0" distB="0" distL="114300" distR="114300" simplePos="0" relativeHeight="251659264" behindDoc="0" locked="0" layoutInCell="1" allowOverlap="1" wp14:anchorId="277041C3" wp14:editId="1897AF28">
            <wp:simplePos x="0" y="0"/>
            <wp:positionH relativeFrom="column">
              <wp:posOffset>1982470</wp:posOffset>
            </wp:positionH>
            <wp:positionV relativeFrom="paragraph">
              <wp:posOffset>807720</wp:posOffset>
            </wp:positionV>
            <wp:extent cx="1629410" cy="1079500"/>
            <wp:effectExtent l="0" t="0" r="0" b="0"/>
            <wp:wrapTight wrapText="bothSides">
              <wp:wrapPolygon edited="0">
                <wp:start x="0" y="0"/>
                <wp:lineTo x="0" y="21346"/>
                <wp:lineTo x="21381" y="21346"/>
                <wp:lineTo x="21381" y="0"/>
                <wp:lineTo x="0" y="0"/>
              </wp:wrapPolygon>
            </wp:wrapTight>
            <wp:docPr id="11" name="Picture 11" descr="DSC_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8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41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rPr>
        <w:drawing>
          <wp:anchor distT="0" distB="0" distL="114300" distR="114300" simplePos="0" relativeHeight="251660288" behindDoc="0" locked="0" layoutInCell="1" allowOverlap="1" wp14:anchorId="0E2758CB" wp14:editId="16860D42">
            <wp:simplePos x="0" y="0"/>
            <wp:positionH relativeFrom="column">
              <wp:posOffset>99060</wp:posOffset>
            </wp:positionH>
            <wp:positionV relativeFrom="paragraph">
              <wp:posOffset>817245</wp:posOffset>
            </wp:positionV>
            <wp:extent cx="1576705" cy="1079500"/>
            <wp:effectExtent l="0" t="0" r="0" b="0"/>
            <wp:wrapTight wrapText="bothSides">
              <wp:wrapPolygon edited="0">
                <wp:start x="0" y="0"/>
                <wp:lineTo x="0" y="21346"/>
                <wp:lineTo x="21400" y="21346"/>
                <wp:lineTo x="21400" y="0"/>
                <wp:lineTo x="0" y="0"/>
              </wp:wrapPolygon>
            </wp:wrapTight>
            <wp:docPr id="10" name="Picture 1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70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25">
        <w:rPr>
          <w:rFonts w:ascii="Arial" w:hAnsi="Arial" w:cs="Arial"/>
          <w:color w:val="000000"/>
        </w:rPr>
        <w:t>Forward Pharma will always be focusing on innovative drug development. We’ve already started a new journey at Shenzhen toward success, and beyond that, we aim to be in the leading pharmaceutical company in China to bring our drug discovery products to the clinic, to benefit patients in China and all over the world.</w:t>
      </w:r>
    </w:p>
    <w:p w:rsidR="000F0431" w:rsidRDefault="000F0431" w:rsidP="000F0431">
      <w:pPr>
        <w:spacing w:before="100" w:beforeAutospacing="1" w:after="100" w:afterAutospacing="1"/>
        <w:rPr>
          <w:rFonts w:ascii="Arial" w:hAnsi="Arial" w:cs="Arial"/>
          <w:color w:val="000000"/>
        </w:rPr>
      </w:pPr>
    </w:p>
    <w:p w:rsidR="000F0431" w:rsidRPr="003A3B25" w:rsidRDefault="000F0431" w:rsidP="000F0431">
      <w:pPr>
        <w:spacing w:before="100" w:beforeAutospacing="1" w:after="100" w:afterAutospacing="1"/>
        <w:rPr>
          <w:rFonts w:ascii="Arial" w:hAnsi="Arial" w:cs="Arial"/>
          <w:color w:val="000000"/>
        </w:rPr>
      </w:pPr>
    </w:p>
    <w:p w:rsidR="000F0431" w:rsidRPr="003A2834" w:rsidRDefault="000F0431" w:rsidP="000F0431">
      <w:pPr>
        <w:rPr>
          <w:rFonts w:ascii="Helvetica" w:hAnsi="Helvetica"/>
        </w:rPr>
      </w:pPr>
    </w:p>
    <w:p w:rsidR="000F0431" w:rsidRPr="000F0431" w:rsidRDefault="000F0431" w:rsidP="000F0431">
      <w:pPr>
        <w:rPr>
          <w:rFonts w:ascii="Arial" w:eastAsia="NSimSun" w:hAnsi="Arial" w:cs="Arial"/>
        </w:rPr>
      </w:pPr>
    </w:p>
    <w:sectPr w:rsidR="000F0431" w:rsidRPr="000F04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243" w:rsidRDefault="00A60243" w:rsidP="008F6E69">
      <w:r>
        <w:separator/>
      </w:r>
    </w:p>
  </w:endnote>
  <w:endnote w:type="continuationSeparator" w:id="0">
    <w:p w:rsidR="00A60243" w:rsidRDefault="00A60243" w:rsidP="008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altName w:val="Calibri"/>
    <w:panose1 w:val="020B0604020202020204"/>
    <w:charset w:val="00"/>
    <w:family w:val="auto"/>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SimSun">
    <w:altName w:val="Microsoft YaHei"/>
    <w:panose1 w:val="020B0604020202020204"/>
    <w:charset w:val="86"/>
    <w:family w:val="modern"/>
    <w:pitch w:val="fixed"/>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DengXian Light">
    <w:altName w:val="等线 Light"/>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243" w:rsidRDefault="00A60243" w:rsidP="008F6E69">
      <w:r>
        <w:separator/>
      </w:r>
    </w:p>
  </w:footnote>
  <w:footnote w:type="continuationSeparator" w:id="0">
    <w:p w:rsidR="00A60243" w:rsidRDefault="00A60243" w:rsidP="008F6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453D"/>
    <w:multiLevelType w:val="hybridMultilevel"/>
    <w:tmpl w:val="0032F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DA3743"/>
    <w:multiLevelType w:val="hybridMultilevel"/>
    <w:tmpl w:val="75BA03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752547"/>
    <w:multiLevelType w:val="hybridMultilevel"/>
    <w:tmpl w:val="956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6F"/>
    <w:rsid w:val="000C53BF"/>
    <w:rsid w:val="000F0431"/>
    <w:rsid w:val="00220019"/>
    <w:rsid w:val="00620CD8"/>
    <w:rsid w:val="00723CF8"/>
    <w:rsid w:val="0079125A"/>
    <w:rsid w:val="0079672E"/>
    <w:rsid w:val="007A2B6F"/>
    <w:rsid w:val="008C3786"/>
    <w:rsid w:val="008F6E69"/>
    <w:rsid w:val="00A60243"/>
    <w:rsid w:val="00A830E9"/>
    <w:rsid w:val="00B9208D"/>
    <w:rsid w:val="00DC084D"/>
    <w:rsid w:val="00EC51CA"/>
    <w:rsid w:val="00FC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BFF23"/>
  <w15:chartTrackingRefBased/>
  <w15:docId w15:val="{B7A855B1-2648-4D90-B369-B31B40A6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E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6E69"/>
    <w:rPr>
      <w:sz w:val="18"/>
      <w:szCs w:val="18"/>
    </w:rPr>
  </w:style>
  <w:style w:type="paragraph" w:styleId="Footer">
    <w:name w:val="footer"/>
    <w:basedOn w:val="Normal"/>
    <w:link w:val="FooterChar"/>
    <w:uiPriority w:val="99"/>
    <w:unhideWhenUsed/>
    <w:rsid w:val="008F6E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6E69"/>
    <w:rPr>
      <w:sz w:val="18"/>
      <w:szCs w:val="18"/>
    </w:rPr>
  </w:style>
  <w:style w:type="paragraph" w:styleId="ListParagraph">
    <w:name w:val="List Paragraph"/>
    <w:basedOn w:val="Normal"/>
    <w:uiPriority w:val="34"/>
    <w:qFormat/>
    <w:rsid w:val="00DC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Liu /BJ</dc:creator>
  <cp:keywords/>
  <dc:description/>
  <cp:lastModifiedBy>Microsoft Office User</cp:lastModifiedBy>
  <cp:revision>13</cp:revision>
  <dcterms:created xsi:type="dcterms:W3CDTF">2018-01-31T10:16:00Z</dcterms:created>
  <dcterms:modified xsi:type="dcterms:W3CDTF">2018-02-05T08:57:00Z</dcterms:modified>
</cp:coreProperties>
</file>