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6FBFF"/>
        <w:spacing w:line="480" w:lineRule="atLeast"/>
        <w:jc w:val="center"/>
        <w:rPr>
          <w:rFonts w:ascii="微软雅黑" w:hAnsi="微软雅黑" w:eastAsia="微软雅黑" w:cs="宋体"/>
          <w:b/>
          <w:bCs/>
          <w:color w:val="3283BB"/>
          <w:kern w:val="0"/>
          <w:sz w:val="33"/>
          <w:szCs w:val="33"/>
        </w:rPr>
      </w:pPr>
      <w:r>
        <w:rPr>
          <w:rFonts w:hint="eastAsia" w:ascii="微软雅黑" w:hAnsi="微软雅黑" w:eastAsia="微软雅黑" w:cs="宋体"/>
          <w:b/>
          <w:bCs/>
          <w:color w:val="3283BB"/>
          <w:kern w:val="0"/>
          <w:sz w:val="33"/>
          <w:szCs w:val="33"/>
        </w:rPr>
        <w:t>吉林大学仪器科学与电气工程学院-光电检测技术团队2017年公开招聘海外博士启事</w:t>
      </w:r>
    </w:p>
    <w:p>
      <w:pPr>
        <w:widowControl/>
        <w:shd w:val="clear" w:color="auto" w:fill="F6FBFF"/>
        <w:spacing w:line="450" w:lineRule="atLeast"/>
        <w:jc w:val="center"/>
        <w:rPr>
          <w:rFonts w:ascii="微软雅黑" w:hAnsi="微软雅黑" w:eastAsia="微软雅黑" w:cs="宋体"/>
          <w:color w:val="auto"/>
          <w:kern w:val="0"/>
          <w:sz w:val="20"/>
          <w:szCs w:val="20"/>
        </w:rPr>
      </w:pPr>
      <w:bookmarkStart w:id="0" w:name="_GoBack"/>
    </w:p>
    <w:p>
      <w:pPr>
        <w:widowControl/>
        <w:shd w:val="clear" w:color="auto" w:fill="F6FBFF"/>
        <w:wordWrap w:val="0"/>
        <w:spacing w:line="420" w:lineRule="exact"/>
        <w:ind w:firstLine="560"/>
        <w:jc w:val="left"/>
        <w:rPr>
          <w:rFonts w:ascii="宋体" w:hAnsi="宋体" w:eastAsia="宋体" w:cs="宋体"/>
          <w:color w:val="454545"/>
          <w:kern w:val="0"/>
          <w:sz w:val="24"/>
          <w:szCs w:val="24"/>
        </w:rPr>
      </w:pPr>
      <w:r>
        <w:rPr>
          <w:rFonts w:hint="eastAsia" w:ascii="宋体" w:hAnsi="宋体" w:eastAsia="宋体" w:cs="宋体"/>
          <w:color w:val="auto"/>
          <w:kern w:val="0"/>
          <w:sz w:val="24"/>
          <w:szCs w:val="24"/>
        </w:rPr>
        <w:t>吉林大学仪器科学与电气工程学院-光电检测技术团队，于2011年6月由国家“千人计划”特聘专家崔洪亮教授从美国纽约大学回国后开始筹建，团队目前主要致力于</w:t>
      </w:r>
      <w:r>
        <w:rPr>
          <w:rFonts w:ascii="宋体" w:hAnsi="宋体" w:eastAsia="宋体" w:cs="宋体"/>
          <w:color w:val="auto"/>
          <w:kern w:val="0"/>
          <w:sz w:val="24"/>
          <w:szCs w:val="24"/>
        </w:rPr>
        <w:t>光纤传感和太赫兹技术两个主要研究方向。光纤传感方向</w:t>
      </w:r>
      <w:bookmarkEnd w:id="0"/>
      <w:r>
        <w:rPr>
          <w:rFonts w:ascii="宋体" w:hAnsi="宋体" w:eastAsia="宋体" w:cs="宋体"/>
          <w:color w:val="454545"/>
          <w:kern w:val="0"/>
          <w:sz w:val="24"/>
          <w:szCs w:val="24"/>
        </w:rPr>
        <w:t>主要包括光纤温度监测系统、</w:t>
      </w:r>
      <w:r>
        <w:rPr>
          <w:rFonts w:hint="eastAsia" w:ascii="宋体" w:hAnsi="宋体" w:eastAsia="宋体" w:cs="宋体"/>
          <w:color w:val="454545"/>
          <w:kern w:val="0"/>
          <w:sz w:val="24"/>
          <w:szCs w:val="24"/>
        </w:rPr>
        <w:t>光纤振动监测系统以及光纤气体检测系统</w:t>
      </w:r>
      <w:r>
        <w:rPr>
          <w:rFonts w:ascii="宋体" w:hAnsi="宋体" w:eastAsia="宋体" w:cs="宋体"/>
          <w:color w:val="454545"/>
          <w:kern w:val="0"/>
          <w:sz w:val="24"/>
          <w:szCs w:val="24"/>
        </w:rPr>
        <w:t>等各类传感器的研制。团队研制的光纤传感器已被广泛应用到城市和生产安全监测等领域，获得了良好的口碑。太赫兹方向主要是研制太赫兹系统，聚焦太赫兹技术在生物医学和材料科学等领域的应用，开展太赫兹波生物医学探测与成像以及太赫兹复合材料无损检测等研究工作。</w:t>
      </w:r>
    </w:p>
    <w:p>
      <w:pPr>
        <w:widowControl/>
        <w:shd w:val="clear" w:color="auto" w:fill="F6FBFF"/>
        <w:wordWrap w:val="0"/>
        <w:spacing w:line="420" w:lineRule="exact"/>
        <w:ind w:firstLine="560"/>
        <w:jc w:val="left"/>
        <w:rPr>
          <w:rFonts w:ascii="宋体" w:hAnsi="宋体" w:eastAsia="宋体" w:cs="宋体"/>
          <w:color w:val="454545"/>
          <w:kern w:val="0"/>
          <w:sz w:val="24"/>
          <w:szCs w:val="24"/>
        </w:rPr>
      </w:pPr>
      <w:r>
        <w:rPr>
          <w:rFonts w:hint="eastAsia" w:ascii="宋体" w:hAnsi="宋体" w:eastAsia="宋体" w:cs="宋体"/>
          <w:color w:val="454545"/>
          <w:kern w:val="0"/>
          <w:sz w:val="24"/>
          <w:szCs w:val="24"/>
        </w:rPr>
        <w:t>为满足团队科学研究工作需要，根据吉林大学相关规定，现公开招聘海外博士，具体事宜如下。</w:t>
      </w:r>
    </w:p>
    <w:p>
      <w:pPr>
        <w:widowControl/>
        <w:shd w:val="clear" w:color="auto" w:fill="F6FBFF"/>
        <w:wordWrap w:val="0"/>
        <w:spacing w:line="420" w:lineRule="exact"/>
        <w:ind w:firstLine="562"/>
        <w:jc w:val="left"/>
        <w:rPr>
          <w:rFonts w:ascii="宋体" w:hAnsi="宋体" w:eastAsia="宋体" w:cs="宋体"/>
          <w:color w:val="454545"/>
          <w:kern w:val="0"/>
          <w:sz w:val="24"/>
          <w:szCs w:val="24"/>
        </w:rPr>
      </w:pPr>
      <w:r>
        <w:rPr>
          <w:rFonts w:hint="eastAsia" w:ascii="宋体" w:hAnsi="宋体" w:eastAsia="宋体" w:cs="宋体"/>
          <w:color w:val="454545"/>
          <w:kern w:val="0"/>
          <w:sz w:val="24"/>
          <w:szCs w:val="24"/>
        </w:rPr>
        <w:t>一、招聘方向</w:t>
      </w:r>
    </w:p>
    <w:p>
      <w:pPr>
        <w:widowControl/>
        <w:shd w:val="clear" w:color="auto" w:fill="F6FBFF"/>
        <w:wordWrap w:val="0"/>
        <w:spacing w:line="420" w:lineRule="exact"/>
        <w:jc w:val="left"/>
        <w:rPr>
          <w:rFonts w:ascii="宋体" w:hAnsi="宋体" w:eastAsia="宋体" w:cs="宋体"/>
          <w:color w:val="454545"/>
          <w:kern w:val="0"/>
          <w:sz w:val="24"/>
          <w:szCs w:val="24"/>
        </w:rPr>
      </w:pPr>
      <w:r>
        <w:rPr>
          <w:rFonts w:hint="eastAsia" w:ascii="宋体" w:hAnsi="宋体" w:eastAsia="宋体" w:cs="宋体"/>
          <w:color w:val="454545"/>
          <w:kern w:val="0"/>
          <w:sz w:val="24"/>
          <w:szCs w:val="24"/>
        </w:rPr>
        <w:tab/>
      </w:r>
      <w:r>
        <w:rPr>
          <w:rFonts w:hint="eastAsia" w:ascii="宋体" w:hAnsi="宋体" w:eastAsia="宋体" w:cs="宋体"/>
          <w:color w:val="454545"/>
          <w:kern w:val="0"/>
          <w:sz w:val="24"/>
          <w:szCs w:val="24"/>
        </w:rPr>
        <w:t xml:space="preserve"> 光纤传感或太赫兹技术方向</w:t>
      </w:r>
    </w:p>
    <w:p>
      <w:pPr>
        <w:widowControl/>
        <w:shd w:val="clear" w:color="auto" w:fill="F6FBFF"/>
        <w:wordWrap w:val="0"/>
        <w:spacing w:line="420" w:lineRule="exact"/>
        <w:ind w:firstLine="549"/>
        <w:jc w:val="left"/>
        <w:rPr>
          <w:rFonts w:ascii="宋体" w:hAnsi="宋体" w:eastAsia="宋体" w:cs="宋体"/>
          <w:color w:val="454545"/>
          <w:kern w:val="0"/>
          <w:sz w:val="24"/>
          <w:szCs w:val="24"/>
        </w:rPr>
      </w:pPr>
      <w:r>
        <w:rPr>
          <w:rFonts w:hint="eastAsia" w:ascii="宋体" w:hAnsi="宋体" w:eastAsia="宋体" w:cs="宋体"/>
          <w:color w:val="454545"/>
          <w:kern w:val="0"/>
          <w:sz w:val="24"/>
          <w:szCs w:val="24"/>
        </w:rPr>
        <w:t>二、招聘条件</w:t>
      </w:r>
    </w:p>
    <w:p>
      <w:pPr>
        <w:widowControl/>
        <w:shd w:val="clear" w:color="auto" w:fill="F6FBFF"/>
        <w:wordWrap w:val="0"/>
        <w:spacing w:line="420" w:lineRule="exact"/>
        <w:ind w:firstLine="560"/>
        <w:jc w:val="left"/>
        <w:rPr>
          <w:rFonts w:ascii="宋体" w:hAnsi="宋体" w:eastAsia="宋体" w:cs="宋体"/>
          <w:color w:val="454545"/>
          <w:kern w:val="0"/>
          <w:sz w:val="24"/>
          <w:szCs w:val="24"/>
        </w:rPr>
      </w:pPr>
      <w:r>
        <w:rPr>
          <w:rFonts w:hint="eastAsia" w:ascii="宋体" w:hAnsi="宋体" w:eastAsia="宋体" w:cs="宋体"/>
          <w:color w:val="454545"/>
          <w:kern w:val="0"/>
          <w:sz w:val="24"/>
          <w:szCs w:val="24"/>
        </w:rPr>
        <w:t>㈠基本条件</w:t>
      </w:r>
    </w:p>
    <w:p>
      <w:pPr>
        <w:widowControl/>
        <w:shd w:val="clear" w:color="auto" w:fill="F6FBFF"/>
        <w:wordWrap w:val="0"/>
        <w:spacing w:line="420" w:lineRule="exact"/>
        <w:ind w:firstLine="560"/>
        <w:jc w:val="left"/>
        <w:rPr>
          <w:rFonts w:ascii="宋体" w:hAnsi="宋体" w:eastAsia="宋体" w:cs="宋体"/>
          <w:color w:val="454545"/>
          <w:kern w:val="0"/>
          <w:sz w:val="24"/>
          <w:szCs w:val="24"/>
        </w:rPr>
      </w:pPr>
      <w:r>
        <w:rPr>
          <w:rFonts w:ascii="宋体" w:hAnsi="宋体" w:eastAsia="宋体" w:cs="宋体"/>
          <w:color w:val="454545"/>
          <w:kern w:val="0"/>
          <w:sz w:val="24"/>
          <w:szCs w:val="24"/>
        </w:rPr>
        <w:t>1.</w:t>
      </w:r>
      <w:r>
        <w:rPr>
          <w:rFonts w:hint="eastAsia" w:ascii="宋体" w:hAnsi="宋体" w:eastAsia="宋体" w:cs="宋体"/>
          <w:color w:val="454545"/>
          <w:kern w:val="0"/>
          <w:sz w:val="24"/>
          <w:szCs w:val="24"/>
        </w:rPr>
        <w:t>热爱中华人民共和国，科学道德高尚，学风严谨，为人正派。</w:t>
      </w:r>
    </w:p>
    <w:p>
      <w:pPr>
        <w:widowControl/>
        <w:shd w:val="clear" w:color="auto" w:fill="F6FBFF"/>
        <w:wordWrap w:val="0"/>
        <w:spacing w:line="420" w:lineRule="exact"/>
        <w:ind w:firstLine="560"/>
        <w:jc w:val="left"/>
        <w:rPr>
          <w:rFonts w:ascii="宋体" w:hAnsi="宋体" w:eastAsia="宋体" w:cs="宋体"/>
          <w:color w:val="454545"/>
          <w:kern w:val="0"/>
          <w:sz w:val="24"/>
          <w:szCs w:val="24"/>
        </w:rPr>
      </w:pPr>
      <w:r>
        <w:rPr>
          <w:rFonts w:hint="eastAsia" w:ascii="宋体" w:hAnsi="宋体" w:eastAsia="宋体" w:cs="宋体"/>
          <w:color w:val="454545"/>
          <w:kern w:val="0"/>
          <w:sz w:val="24"/>
          <w:szCs w:val="24"/>
        </w:rPr>
        <w:t>2.遵守中华人民共和国宪法和法律。</w:t>
      </w:r>
    </w:p>
    <w:p>
      <w:pPr>
        <w:widowControl/>
        <w:shd w:val="clear" w:color="auto" w:fill="F6FBFF"/>
        <w:wordWrap w:val="0"/>
        <w:spacing w:line="420" w:lineRule="exact"/>
        <w:ind w:firstLine="560"/>
        <w:jc w:val="left"/>
        <w:rPr>
          <w:rFonts w:ascii="宋体" w:hAnsi="宋体" w:eastAsia="宋体" w:cs="宋体"/>
          <w:color w:val="454545"/>
          <w:kern w:val="0"/>
          <w:sz w:val="24"/>
          <w:szCs w:val="24"/>
        </w:rPr>
      </w:pPr>
      <w:r>
        <w:rPr>
          <w:rFonts w:hint="eastAsia" w:ascii="宋体" w:hAnsi="宋体" w:eastAsia="宋体" w:cs="宋体"/>
          <w:color w:val="454545"/>
          <w:kern w:val="0"/>
          <w:sz w:val="24"/>
          <w:szCs w:val="24"/>
        </w:rPr>
        <w:t>3.品行端正，素质优良，身体健康。</w:t>
      </w:r>
    </w:p>
    <w:p>
      <w:pPr>
        <w:widowControl/>
        <w:shd w:val="clear" w:color="auto" w:fill="F6FBFF"/>
        <w:wordWrap w:val="0"/>
        <w:spacing w:line="420" w:lineRule="exact"/>
        <w:ind w:firstLine="560"/>
        <w:jc w:val="left"/>
        <w:rPr>
          <w:rFonts w:ascii="宋体" w:hAnsi="宋体" w:eastAsia="宋体" w:cs="宋体"/>
          <w:color w:val="454545"/>
          <w:kern w:val="0"/>
          <w:sz w:val="24"/>
          <w:szCs w:val="24"/>
        </w:rPr>
      </w:pPr>
      <w:r>
        <w:rPr>
          <w:rFonts w:hint="eastAsia" w:ascii="宋体" w:hAnsi="宋体" w:eastAsia="宋体" w:cs="宋体"/>
          <w:color w:val="454545"/>
          <w:kern w:val="0"/>
          <w:sz w:val="24"/>
          <w:szCs w:val="24"/>
        </w:rPr>
        <w:t>4.具备从事相关工作的知识基础和工作能力。</w:t>
      </w:r>
    </w:p>
    <w:p>
      <w:pPr>
        <w:widowControl/>
        <w:shd w:val="clear" w:color="auto" w:fill="F6FBFF"/>
        <w:wordWrap w:val="0"/>
        <w:spacing w:line="420" w:lineRule="exact"/>
        <w:ind w:firstLine="560"/>
        <w:jc w:val="left"/>
        <w:rPr>
          <w:rFonts w:ascii="宋体" w:hAnsi="宋体" w:eastAsia="宋体" w:cs="宋体"/>
          <w:color w:val="454545"/>
          <w:kern w:val="0"/>
          <w:sz w:val="24"/>
          <w:szCs w:val="24"/>
        </w:rPr>
      </w:pPr>
      <w:r>
        <w:rPr>
          <w:rFonts w:hint="eastAsia" w:ascii="宋体" w:hAnsi="宋体" w:eastAsia="宋体" w:cs="宋体"/>
          <w:color w:val="454545"/>
          <w:kern w:val="0"/>
          <w:sz w:val="24"/>
          <w:szCs w:val="24"/>
        </w:rPr>
        <w:t>㈡业务条件</w:t>
      </w:r>
    </w:p>
    <w:p>
      <w:pPr>
        <w:widowControl/>
        <w:shd w:val="clear" w:color="auto" w:fill="F6FBFF"/>
        <w:wordWrap w:val="0"/>
        <w:spacing w:line="420" w:lineRule="exact"/>
        <w:ind w:firstLine="560"/>
        <w:jc w:val="left"/>
        <w:rPr>
          <w:rFonts w:ascii="宋体" w:hAnsi="宋体" w:eastAsia="宋体" w:cs="宋体"/>
          <w:color w:val="454545"/>
          <w:kern w:val="0"/>
          <w:sz w:val="24"/>
          <w:szCs w:val="24"/>
        </w:rPr>
      </w:pPr>
      <w:r>
        <w:rPr>
          <w:rFonts w:hint="eastAsia" w:ascii="宋体" w:hAnsi="宋体" w:eastAsia="宋体" w:cs="宋体"/>
          <w:color w:val="454545"/>
          <w:kern w:val="0"/>
          <w:sz w:val="24"/>
          <w:szCs w:val="24"/>
        </w:rPr>
        <w:t>1.A类人员：年龄在40周岁以下，在海外知名大学取得博士学位并在国外工作2年以上的人员。</w:t>
      </w:r>
    </w:p>
    <w:p>
      <w:pPr>
        <w:widowControl/>
        <w:shd w:val="clear" w:color="auto" w:fill="F6FBFF"/>
        <w:wordWrap w:val="0"/>
        <w:spacing w:line="420" w:lineRule="exact"/>
        <w:ind w:firstLine="560"/>
        <w:rPr>
          <w:rFonts w:ascii="宋体" w:hAnsi="宋体" w:eastAsia="宋体" w:cs="宋体"/>
          <w:color w:val="454545"/>
          <w:kern w:val="0"/>
          <w:sz w:val="24"/>
          <w:szCs w:val="24"/>
        </w:rPr>
      </w:pPr>
      <w:r>
        <w:rPr>
          <w:rFonts w:hint="eastAsia" w:ascii="宋体" w:hAnsi="宋体" w:eastAsia="宋体" w:cs="宋体"/>
          <w:color w:val="454545"/>
          <w:kern w:val="0"/>
          <w:sz w:val="24"/>
          <w:szCs w:val="24"/>
        </w:rPr>
        <w:t>⑴具有良好的学风和扎实的理论基础，已取得了国内外同行认可的研究成果。</w:t>
      </w:r>
    </w:p>
    <w:p>
      <w:pPr>
        <w:widowControl/>
        <w:shd w:val="clear" w:color="auto" w:fill="F6FBFF"/>
        <w:wordWrap w:val="0"/>
        <w:spacing w:line="420" w:lineRule="exact"/>
        <w:ind w:firstLine="560"/>
        <w:rPr>
          <w:rFonts w:ascii="宋体" w:hAnsi="宋体" w:eastAsia="宋体" w:cs="宋体"/>
          <w:color w:val="454545"/>
          <w:kern w:val="0"/>
          <w:sz w:val="24"/>
          <w:szCs w:val="24"/>
        </w:rPr>
      </w:pPr>
      <w:r>
        <w:rPr>
          <w:rFonts w:hint="eastAsia" w:ascii="宋体" w:hAnsi="宋体" w:eastAsia="宋体" w:cs="宋体"/>
          <w:color w:val="454545"/>
          <w:kern w:val="0"/>
          <w:sz w:val="24"/>
          <w:szCs w:val="24"/>
        </w:rPr>
        <w:t>⑵近年来在国内外有影响的学术刊物上发表过多篇本学科领域的学术论文，主持或作为主要参加人承担过重要科学研究项目，具有讲授本学科领域核心课程的能力。</w:t>
      </w:r>
    </w:p>
    <w:p>
      <w:pPr>
        <w:widowControl/>
        <w:shd w:val="clear" w:color="auto" w:fill="F6FBFF"/>
        <w:wordWrap w:val="0"/>
        <w:spacing w:line="420" w:lineRule="exact"/>
        <w:ind w:firstLine="560"/>
        <w:rPr>
          <w:rFonts w:ascii="宋体" w:hAnsi="宋体" w:eastAsia="宋体" w:cs="宋体"/>
          <w:color w:val="454545"/>
          <w:kern w:val="0"/>
          <w:sz w:val="24"/>
          <w:szCs w:val="24"/>
        </w:rPr>
      </w:pPr>
      <w:r>
        <w:rPr>
          <w:rFonts w:hint="eastAsia" w:ascii="宋体" w:hAnsi="宋体" w:eastAsia="宋体" w:cs="宋体"/>
          <w:color w:val="454545"/>
          <w:kern w:val="0"/>
          <w:sz w:val="24"/>
          <w:szCs w:val="24"/>
        </w:rPr>
        <w:t>⑶近三年来取得的学术成果应达到我校同学科破格聘任教师高级职务的条件。</w:t>
      </w:r>
    </w:p>
    <w:p>
      <w:pPr>
        <w:widowControl/>
        <w:shd w:val="clear" w:color="auto" w:fill="F6FBFF"/>
        <w:wordWrap w:val="0"/>
        <w:spacing w:line="420" w:lineRule="exact"/>
        <w:ind w:firstLine="560"/>
        <w:rPr>
          <w:rFonts w:ascii="宋体" w:hAnsi="宋体" w:eastAsia="宋体" w:cs="宋体"/>
          <w:color w:val="454545"/>
          <w:kern w:val="0"/>
          <w:sz w:val="24"/>
          <w:szCs w:val="24"/>
        </w:rPr>
      </w:pPr>
      <w:r>
        <w:rPr>
          <w:rFonts w:hint="eastAsia" w:ascii="宋体" w:hAnsi="宋体" w:eastAsia="宋体" w:cs="宋体"/>
          <w:color w:val="454545"/>
          <w:kern w:val="0"/>
          <w:sz w:val="24"/>
          <w:szCs w:val="24"/>
        </w:rPr>
        <w:t>2.B类人员：年龄一般应在35周岁以下，在海外知名大学取得博士学位。在海外有工作、研究经历的人员年龄可适当放宽。</w:t>
      </w:r>
    </w:p>
    <w:p>
      <w:pPr>
        <w:widowControl/>
        <w:shd w:val="clear" w:color="auto" w:fill="F6FBFF"/>
        <w:wordWrap w:val="0"/>
        <w:spacing w:line="420" w:lineRule="exact"/>
        <w:ind w:firstLine="560"/>
        <w:rPr>
          <w:rFonts w:ascii="宋体" w:hAnsi="宋体" w:eastAsia="宋体" w:cs="宋体"/>
          <w:color w:val="454545"/>
          <w:kern w:val="0"/>
          <w:sz w:val="24"/>
          <w:szCs w:val="24"/>
        </w:rPr>
      </w:pPr>
      <w:r>
        <w:rPr>
          <w:rFonts w:hint="eastAsia" w:ascii="宋体" w:hAnsi="宋体" w:eastAsia="宋体" w:cs="宋体"/>
          <w:color w:val="454545"/>
          <w:kern w:val="0"/>
          <w:sz w:val="24"/>
          <w:szCs w:val="24"/>
        </w:rPr>
        <w:t>⑴具有良好的学风和扎实的理论基础，已取得了一定的研究成果。</w:t>
      </w:r>
    </w:p>
    <w:p>
      <w:pPr>
        <w:widowControl/>
        <w:shd w:val="clear" w:color="auto" w:fill="F6FBFF"/>
        <w:wordWrap w:val="0"/>
        <w:spacing w:line="420" w:lineRule="exact"/>
        <w:ind w:firstLine="560"/>
        <w:rPr>
          <w:rFonts w:ascii="宋体" w:hAnsi="宋体" w:eastAsia="宋体" w:cs="宋体"/>
          <w:color w:val="454545"/>
          <w:kern w:val="0"/>
          <w:sz w:val="24"/>
          <w:szCs w:val="24"/>
        </w:rPr>
      </w:pPr>
      <w:r>
        <w:rPr>
          <w:rFonts w:hint="eastAsia" w:ascii="宋体" w:hAnsi="宋体" w:eastAsia="宋体" w:cs="宋体"/>
          <w:color w:val="454545"/>
          <w:kern w:val="0"/>
          <w:sz w:val="24"/>
          <w:szCs w:val="24"/>
        </w:rPr>
        <w:t>⑵具有良好的发展潜力，具有讲授本学科领域本科生课程和从事科学研究的能力。</w:t>
      </w:r>
    </w:p>
    <w:p>
      <w:pPr>
        <w:widowControl/>
        <w:shd w:val="clear" w:color="auto" w:fill="F6FBFF"/>
        <w:wordWrap w:val="0"/>
        <w:spacing w:line="420" w:lineRule="exact"/>
        <w:ind w:firstLine="560"/>
        <w:jc w:val="left"/>
        <w:rPr>
          <w:rFonts w:ascii="宋体" w:hAnsi="宋体" w:eastAsia="宋体" w:cs="宋体"/>
          <w:color w:val="454545"/>
          <w:kern w:val="0"/>
          <w:sz w:val="24"/>
          <w:szCs w:val="24"/>
        </w:rPr>
      </w:pPr>
      <w:r>
        <w:rPr>
          <w:rFonts w:hint="eastAsia" w:ascii="宋体" w:hAnsi="宋体" w:eastAsia="宋体" w:cs="宋体"/>
          <w:color w:val="454545"/>
          <w:kern w:val="0"/>
          <w:sz w:val="24"/>
          <w:szCs w:val="24"/>
        </w:rPr>
        <w:t>三、聘后待遇</w:t>
      </w:r>
    </w:p>
    <w:p>
      <w:pPr>
        <w:widowControl/>
        <w:shd w:val="clear" w:color="auto" w:fill="F6FBFF"/>
        <w:wordWrap w:val="0"/>
        <w:spacing w:line="420" w:lineRule="exact"/>
        <w:ind w:firstLine="560"/>
        <w:rPr>
          <w:rFonts w:ascii="宋体" w:hAnsi="宋体" w:eastAsia="宋体" w:cs="宋体"/>
          <w:color w:val="454545"/>
          <w:kern w:val="0"/>
          <w:sz w:val="24"/>
          <w:szCs w:val="24"/>
        </w:rPr>
      </w:pPr>
      <w:r>
        <w:rPr>
          <w:rFonts w:hint="eastAsia" w:ascii="宋体" w:hAnsi="宋体" w:eastAsia="宋体" w:cs="宋体"/>
          <w:color w:val="454545"/>
          <w:kern w:val="0"/>
          <w:sz w:val="24"/>
          <w:szCs w:val="24"/>
        </w:rPr>
        <w:t>经审核批准后的人员，学校提供以下待遇：</w:t>
      </w:r>
    </w:p>
    <w:p>
      <w:pPr>
        <w:widowControl/>
        <w:shd w:val="clear" w:color="auto" w:fill="F6FBFF"/>
        <w:wordWrap w:val="0"/>
        <w:spacing w:line="420" w:lineRule="exact"/>
        <w:ind w:firstLine="560"/>
        <w:rPr>
          <w:rFonts w:ascii="宋体" w:hAnsi="宋体" w:eastAsia="宋体" w:cs="宋体"/>
          <w:color w:val="454545"/>
          <w:kern w:val="0"/>
          <w:sz w:val="24"/>
          <w:szCs w:val="24"/>
        </w:rPr>
      </w:pPr>
      <w:r>
        <w:rPr>
          <w:rFonts w:hint="eastAsia" w:ascii="宋体" w:hAnsi="宋体" w:eastAsia="宋体" w:cs="宋体"/>
          <w:color w:val="454545"/>
          <w:kern w:val="0"/>
          <w:sz w:val="24"/>
          <w:szCs w:val="24"/>
        </w:rPr>
        <w:t>1.A类人员</w:t>
      </w:r>
    </w:p>
    <w:p>
      <w:pPr>
        <w:widowControl/>
        <w:shd w:val="clear" w:color="auto" w:fill="F6FBFF"/>
        <w:wordWrap w:val="0"/>
        <w:spacing w:line="420" w:lineRule="exact"/>
        <w:ind w:firstLine="560"/>
        <w:rPr>
          <w:rFonts w:ascii="宋体" w:hAnsi="宋体" w:eastAsia="宋体" w:cs="宋体"/>
          <w:color w:val="454545"/>
          <w:kern w:val="0"/>
          <w:sz w:val="24"/>
          <w:szCs w:val="24"/>
        </w:rPr>
      </w:pPr>
      <w:r>
        <w:rPr>
          <w:rFonts w:hint="eastAsia" w:ascii="宋体" w:hAnsi="宋体" w:eastAsia="宋体" w:cs="宋体"/>
          <w:color w:val="454545"/>
          <w:kern w:val="0"/>
          <w:sz w:val="24"/>
          <w:szCs w:val="24"/>
        </w:rPr>
        <w:t>⑴提供必要的实验设备经费，原则上，自然科学学科不超过25万元；</w:t>
      </w:r>
    </w:p>
    <w:p>
      <w:pPr>
        <w:widowControl/>
        <w:shd w:val="clear" w:color="auto" w:fill="F6FBFF"/>
        <w:wordWrap w:val="0"/>
        <w:spacing w:line="420" w:lineRule="exact"/>
        <w:ind w:firstLine="560"/>
        <w:rPr>
          <w:rFonts w:ascii="宋体" w:hAnsi="宋体" w:eastAsia="宋体" w:cs="宋体"/>
          <w:color w:val="454545"/>
          <w:kern w:val="0"/>
          <w:sz w:val="24"/>
          <w:szCs w:val="24"/>
        </w:rPr>
      </w:pPr>
      <w:r>
        <w:rPr>
          <w:rFonts w:hint="eastAsia" w:ascii="宋体" w:hAnsi="宋体" w:eastAsia="宋体" w:cs="宋体"/>
          <w:color w:val="454545"/>
          <w:kern w:val="0"/>
          <w:sz w:val="24"/>
          <w:szCs w:val="24"/>
        </w:rPr>
        <w:t>⑵科研启动经费，自然科学学科10万元；</w:t>
      </w:r>
    </w:p>
    <w:p>
      <w:pPr>
        <w:widowControl/>
        <w:shd w:val="clear" w:color="auto" w:fill="F6FBFF"/>
        <w:wordWrap w:val="0"/>
        <w:spacing w:line="420" w:lineRule="exact"/>
        <w:ind w:firstLine="560"/>
        <w:rPr>
          <w:rFonts w:ascii="宋体" w:hAnsi="宋体" w:eastAsia="宋体" w:cs="宋体"/>
          <w:color w:val="454545"/>
          <w:kern w:val="0"/>
          <w:sz w:val="24"/>
          <w:szCs w:val="24"/>
        </w:rPr>
      </w:pPr>
      <w:r>
        <w:rPr>
          <w:rFonts w:hint="eastAsia" w:ascii="宋体" w:hAnsi="宋体" w:eastAsia="宋体" w:cs="宋体"/>
          <w:color w:val="454545"/>
          <w:kern w:val="0"/>
          <w:sz w:val="24"/>
          <w:szCs w:val="24"/>
        </w:rPr>
        <w:t>⑶安家费5万元（含税）；</w:t>
      </w:r>
    </w:p>
    <w:p>
      <w:pPr>
        <w:widowControl/>
        <w:shd w:val="clear" w:color="auto" w:fill="F6FBFF"/>
        <w:wordWrap w:val="0"/>
        <w:spacing w:line="420" w:lineRule="exact"/>
        <w:ind w:firstLine="560"/>
        <w:rPr>
          <w:rFonts w:ascii="宋体" w:hAnsi="宋体" w:eastAsia="宋体" w:cs="宋体"/>
          <w:color w:val="454545"/>
          <w:kern w:val="0"/>
          <w:sz w:val="24"/>
          <w:szCs w:val="24"/>
        </w:rPr>
      </w:pPr>
      <w:r>
        <w:rPr>
          <w:rFonts w:hint="eastAsia" w:ascii="宋体" w:hAnsi="宋体" w:eastAsia="宋体" w:cs="宋体"/>
          <w:color w:val="454545"/>
          <w:kern w:val="0"/>
          <w:sz w:val="24"/>
          <w:szCs w:val="24"/>
        </w:rPr>
        <w:t>⑷购房补贴款20万元；</w:t>
      </w:r>
    </w:p>
    <w:p>
      <w:pPr>
        <w:widowControl/>
        <w:shd w:val="clear" w:color="auto" w:fill="F6FBFF"/>
        <w:wordWrap w:val="0"/>
        <w:spacing w:line="420" w:lineRule="exact"/>
        <w:ind w:firstLine="560"/>
        <w:rPr>
          <w:rFonts w:ascii="宋体" w:hAnsi="宋体" w:eastAsia="宋体" w:cs="宋体"/>
          <w:color w:val="454545"/>
          <w:kern w:val="0"/>
          <w:sz w:val="24"/>
          <w:szCs w:val="24"/>
        </w:rPr>
      </w:pPr>
      <w:r>
        <w:rPr>
          <w:rFonts w:hint="eastAsia" w:ascii="宋体" w:hAnsi="宋体" w:eastAsia="宋体" w:cs="宋体"/>
          <w:color w:val="454545"/>
          <w:kern w:val="0"/>
          <w:sz w:val="24"/>
          <w:szCs w:val="24"/>
        </w:rPr>
        <w:t>⑸其他待遇按国家和学校的相关规定执行。</w:t>
      </w:r>
    </w:p>
    <w:p>
      <w:pPr>
        <w:widowControl/>
        <w:shd w:val="clear" w:color="auto" w:fill="F6FBFF"/>
        <w:wordWrap w:val="0"/>
        <w:spacing w:line="420" w:lineRule="exact"/>
        <w:ind w:firstLine="560"/>
        <w:rPr>
          <w:rFonts w:ascii="宋体" w:hAnsi="宋体" w:eastAsia="宋体" w:cs="宋体"/>
          <w:color w:val="454545"/>
          <w:kern w:val="0"/>
          <w:sz w:val="24"/>
          <w:szCs w:val="24"/>
        </w:rPr>
      </w:pPr>
      <w:r>
        <w:rPr>
          <w:rFonts w:hint="eastAsia" w:ascii="宋体" w:hAnsi="宋体" w:eastAsia="宋体" w:cs="宋体"/>
          <w:color w:val="454545"/>
          <w:kern w:val="0"/>
          <w:sz w:val="24"/>
          <w:szCs w:val="24"/>
        </w:rPr>
        <w:t>2.B类人员</w:t>
      </w:r>
    </w:p>
    <w:p>
      <w:pPr>
        <w:widowControl/>
        <w:shd w:val="clear" w:color="auto" w:fill="F6FBFF"/>
        <w:wordWrap w:val="0"/>
        <w:spacing w:line="420" w:lineRule="exact"/>
        <w:ind w:firstLine="560"/>
        <w:rPr>
          <w:rFonts w:ascii="宋体" w:hAnsi="宋体" w:eastAsia="宋体" w:cs="宋体"/>
          <w:color w:val="454545"/>
          <w:kern w:val="0"/>
          <w:sz w:val="24"/>
          <w:szCs w:val="24"/>
        </w:rPr>
      </w:pPr>
      <w:r>
        <w:rPr>
          <w:rFonts w:hint="eastAsia" w:ascii="宋体" w:hAnsi="宋体" w:eastAsia="宋体" w:cs="宋体"/>
          <w:color w:val="454545"/>
          <w:kern w:val="0"/>
          <w:sz w:val="24"/>
          <w:szCs w:val="24"/>
        </w:rPr>
        <w:t>⑴提供人民币5万元安家费（含税）；</w:t>
      </w:r>
    </w:p>
    <w:p>
      <w:pPr>
        <w:widowControl/>
        <w:shd w:val="clear" w:color="auto" w:fill="F6FBFF"/>
        <w:wordWrap w:val="0"/>
        <w:spacing w:line="420" w:lineRule="exact"/>
        <w:ind w:firstLine="560"/>
        <w:rPr>
          <w:rFonts w:ascii="宋体" w:hAnsi="宋体" w:eastAsia="宋体" w:cs="宋体"/>
          <w:color w:val="454545"/>
          <w:kern w:val="0"/>
          <w:sz w:val="24"/>
          <w:szCs w:val="24"/>
        </w:rPr>
      </w:pPr>
      <w:r>
        <w:rPr>
          <w:rFonts w:hint="eastAsia" w:ascii="宋体" w:hAnsi="宋体" w:eastAsia="宋体" w:cs="宋体"/>
          <w:color w:val="454545"/>
          <w:kern w:val="0"/>
          <w:sz w:val="24"/>
          <w:szCs w:val="24"/>
        </w:rPr>
        <w:t>⑵提供过渡住房或提供三年每月800元的租房补贴；</w:t>
      </w:r>
    </w:p>
    <w:p>
      <w:pPr>
        <w:widowControl/>
        <w:shd w:val="clear" w:color="auto" w:fill="F6FBFF"/>
        <w:wordWrap w:val="0"/>
        <w:spacing w:line="420" w:lineRule="exact"/>
        <w:ind w:firstLine="560"/>
        <w:rPr>
          <w:rFonts w:ascii="宋体" w:hAnsi="宋体" w:eastAsia="宋体" w:cs="宋体"/>
          <w:color w:val="454545"/>
          <w:kern w:val="0"/>
          <w:sz w:val="24"/>
          <w:szCs w:val="24"/>
        </w:rPr>
      </w:pPr>
      <w:r>
        <w:rPr>
          <w:rFonts w:hint="eastAsia" w:ascii="宋体" w:hAnsi="宋体" w:eastAsia="宋体" w:cs="宋体"/>
          <w:color w:val="454545"/>
          <w:kern w:val="0"/>
          <w:sz w:val="24"/>
          <w:szCs w:val="24"/>
        </w:rPr>
        <w:t>⑶科研启动经费自然科学学科5万元；</w:t>
      </w:r>
    </w:p>
    <w:p>
      <w:pPr>
        <w:widowControl/>
        <w:shd w:val="clear" w:color="auto" w:fill="F6FBFF"/>
        <w:wordWrap w:val="0"/>
        <w:spacing w:line="420" w:lineRule="exact"/>
        <w:ind w:firstLine="560"/>
        <w:rPr>
          <w:rFonts w:ascii="宋体" w:hAnsi="宋体" w:eastAsia="宋体" w:cs="宋体"/>
          <w:color w:val="454545"/>
          <w:kern w:val="0"/>
          <w:sz w:val="24"/>
          <w:szCs w:val="24"/>
        </w:rPr>
      </w:pPr>
      <w:r>
        <w:rPr>
          <w:rFonts w:hint="eastAsia" w:ascii="宋体" w:hAnsi="宋体" w:eastAsia="宋体" w:cs="宋体"/>
          <w:color w:val="454545"/>
          <w:kern w:val="0"/>
          <w:sz w:val="24"/>
          <w:szCs w:val="24"/>
        </w:rPr>
        <w:t>⑷其他待遇按国家和学校的规定执行。</w:t>
      </w:r>
    </w:p>
    <w:p>
      <w:pPr>
        <w:widowControl/>
        <w:shd w:val="clear" w:color="auto" w:fill="F6FBFF"/>
        <w:wordWrap w:val="0"/>
        <w:spacing w:line="420" w:lineRule="exact"/>
        <w:ind w:firstLine="560"/>
        <w:jc w:val="left"/>
        <w:rPr>
          <w:rFonts w:ascii="宋体" w:hAnsi="宋体" w:eastAsia="宋体" w:cs="宋体"/>
          <w:color w:val="auto"/>
          <w:kern w:val="0"/>
          <w:sz w:val="24"/>
          <w:szCs w:val="24"/>
        </w:rPr>
      </w:pPr>
      <w:r>
        <w:rPr>
          <w:rFonts w:hint="eastAsia" w:ascii="宋体" w:hAnsi="宋体" w:eastAsia="宋体" w:cs="宋体"/>
          <w:color w:val="454545"/>
          <w:kern w:val="0"/>
          <w:sz w:val="24"/>
          <w:szCs w:val="24"/>
        </w:rPr>
        <w:t>四、报</w:t>
      </w:r>
      <w:r>
        <w:rPr>
          <w:rFonts w:hint="eastAsia" w:ascii="宋体" w:hAnsi="宋体" w:eastAsia="宋体" w:cs="宋体"/>
          <w:color w:val="auto"/>
          <w:kern w:val="0"/>
          <w:sz w:val="24"/>
          <w:szCs w:val="24"/>
        </w:rPr>
        <w:t>名及联系方式</w:t>
      </w:r>
    </w:p>
    <w:p>
      <w:pPr>
        <w:widowControl/>
        <w:shd w:val="clear" w:color="auto" w:fill="F6FBFF"/>
        <w:wordWrap w:val="0"/>
        <w:spacing w:line="420" w:lineRule="exact"/>
        <w:ind w:firstLine="560"/>
        <w:jc w:val="left"/>
        <w:rPr>
          <w:rFonts w:ascii="宋体" w:hAnsi="宋体" w:eastAsia="宋体" w:cs="宋体"/>
          <w:color w:val="454545"/>
          <w:kern w:val="0"/>
          <w:sz w:val="24"/>
          <w:szCs w:val="24"/>
        </w:rPr>
      </w:pPr>
      <w:r>
        <w:rPr>
          <w:rFonts w:hint="eastAsia" w:ascii="宋体" w:hAnsi="宋体" w:eastAsia="宋体" w:cs="宋体"/>
          <w:color w:val="auto"/>
          <w:kern w:val="0"/>
          <w:sz w:val="24"/>
          <w:szCs w:val="24"/>
        </w:rPr>
        <w:t>请应聘人员填写《吉林大学优秀引进人才申请书》（详见附件），并于2017年12月1日（星期五）前</w:t>
      </w:r>
      <w:r>
        <w:rPr>
          <w:rFonts w:hint="eastAsia" w:ascii="宋体" w:hAnsi="宋体" w:eastAsia="宋体" w:cs="宋体"/>
          <w:color w:val="454545"/>
          <w:kern w:val="0"/>
          <w:sz w:val="24"/>
          <w:szCs w:val="24"/>
        </w:rPr>
        <w:t>将下列材料发送至指定邮箱。</w:t>
      </w:r>
    </w:p>
    <w:p>
      <w:pPr>
        <w:widowControl/>
        <w:shd w:val="clear" w:color="auto" w:fill="F6FBFF"/>
        <w:wordWrap w:val="0"/>
        <w:spacing w:line="420" w:lineRule="exact"/>
        <w:ind w:firstLine="560"/>
        <w:rPr>
          <w:rFonts w:ascii="宋体" w:hAnsi="宋体" w:eastAsia="宋体" w:cs="宋体"/>
          <w:color w:val="454545"/>
          <w:kern w:val="0"/>
          <w:sz w:val="24"/>
          <w:szCs w:val="24"/>
        </w:rPr>
      </w:pPr>
      <w:r>
        <w:rPr>
          <w:rFonts w:hint="eastAsia" w:ascii="宋体" w:hAnsi="宋体" w:eastAsia="宋体" w:cs="宋体"/>
          <w:color w:val="454545"/>
          <w:kern w:val="0"/>
          <w:sz w:val="24"/>
          <w:szCs w:val="24"/>
        </w:rPr>
        <w:t>1.《吉林大学优秀引进人才申请书》（PDF版）</w:t>
      </w:r>
    </w:p>
    <w:p>
      <w:pPr>
        <w:widowControl/>
        <w:shd w:val="clear" w:color="auto" w:fill="F6FBFF"/>
        <w:wordWrap w:val="0"/>
        <w:spacing w:line="420" w:lineRule="exact"/>
        <w:ind w:firstLine="560"/>
        <w:rPr>
          <w:rFonts w:ascii="宋体" w:hAnsi="宋体" w:eastAsia="宋体" w:cs="宋体"/>
          <w:color w:val="454545"/>
          <w:kern w:val="0"/>
          <w:sz w:val="24"/>
          <w:szCs w:val="24"/>
        </w:rPr>
      </w:pPr>
      <w:r>
        <w:rPr>
          <w:rFonts w:hint="eastAsia" w:ascii="宋体" w:hAnsi="宋体" w:eastAsia="宋体" w:cs="宋体"/>
          <w:color w:val="454545"/>
          <w:kern w:val="0"/>
          <w:sz w:val="24"/>
          <w:szCs w:val="24"/>
        </w:rPr>
        <w:t>2.附件材料（PDF版）：学历学位证书；身份证或护照；现任职情况（一般应包括任职单位及职务等信息）证明材料；主要成果（代表性论著、专利证书、产品证书）或证明材料；领导（参与）过的主要项目证明材料；奖励证书；两封同行专家推荐信；个人认为有必要提供的其他材料。</w:t>
      </w:r>
    </w:p>
    <w:p>
      <w:pPr>
        <w:widowControl/>
        <w:shd w:val="clear" w:color="auto" w:fill="F6FBFF"/>
        <w:wordWrap w:val="0"/>
        <w:spacing w:line="420" w:lineRule="exact"/>
        <w:ind w:firstLine="560"/>
        <w:rPr>
          <w:rFonts w:ascii="宋体" w:hAnsi="宋体" w:eastAsia="宋体" w:cs="宋体"/>
          <w:color w:val="454545"/>
          <w:kern w:val="0"/>
          <w:sz w:val="24"/>
          <w:szCs w:val="24"/>
        </w:rPr>
      </w:pPr>
      <w:r>
        <w:rPr>
          <w:rFonts w:hint="eastAsia" w:ascii="宋体" w:hAnsi="宋体" w:eastAsia="宋体" w:cs="宋体"/>
          <w:color w:val="454545"/>
          <w:kern w:val="0"/>
          <w:sz w:val="24"/>
          <w:szCs w:val="24"/>
        </w:rPr>
        <w:t>考核的具体事宜另行通知。</w:t>
      </w:r>
    </w:p>
    <w:p>
      <w:pPr>
        <w:widowControl/>
        <w:shd w:val="clear" w:color="auto" w:fill="F6FBFF"/>
        <w:wordWrap w:val="0"/>
        <w:spacing w:line="420" w:lineRule="exact"/>
        <w:ind w:firstLine="560"/>
        <w:jc w:val="left"/>
        <w:rPr>
          <w:rFonts w:ascii="宋体" w:hAnsi="宋体" w:eastAsia="宋体" w:cs="宋体"/>
          <w:kern w:val="0"/>
          <w:sz w:val="24"/>
          <w:szCs w:val="24"/>
          <w:highlight w:val="yellow"/>
        </w:rPr>
      </w:pPr>
      <w:r>
        <w:rPr>
          <w:rFonts w:hint="eastAsia" w:ascii="宋体" w:hAnsi="宋体" w:eastAsia="宋体" w:cs="宋体"/>
          <w:kern w:val="0"/>
          <w:sz w:val="24"/>
          <w:szCs w:val="24"/>
        </w:rPr>
        <w:t>联系人：边江  联系电话：043188502382</w:t>
      </w:r>
    </w:p>
    <w:p>
      <w:pPr>
        <w:widowControl/>
        <w:shd w:val="clear" w:color="auto" w:fill="F6FBFF"/>
        <w:wordWrap w:val="0"/>
        <w:spacing w:line="420" w:lineRule="exact"/>
        <w:ind w:firstLine="560"/>
        <w:jc w:val="left"/>
        <w:rPr>
          <w:rFonts w:ascii="宋体" w:hAnsi="宋体" w:eastAsia="宋体" w:cs="宋体"/>
          <w:kern w:val="0"/>
          <w:sz w:val="24"/>
          <w:szCs w:val="24"/>
        </w:rPr>
      </w:pPr>
      <w:r>
        <w:rPr>
          <w:rFonts w:hint="eastAsia" w:ascii="宋体" w:hAnsi="宋体" w:eastAsia="宋体" w:cs="宋体"/>
          <w:kern w:val="0"/>
          <w:sz w:val="24"/>
          <w:szCs w:val="24"/>
        </w:rPr>
        <w:t>E-mail：</w:t>
      </w:r>
      <w:r>
        <w:fldChar w:fldCharType="begin"/>
      </w:r>
      <w:r>
        <w:instrText xml:space="preserve"> HYPERLINK "mailto:yidianxueyuan@jlu.edu.cn" </w:instrText>
      </w:r>
      <w:r>
        <w:fldChar w:fldCharType="separate"/>
      </w:r>
      <w:r>
        <w:rPr>
          <w:rStyle w:val="11"/>
          <w:rFonts w:hint="eastAsia" w:ascii="宋体" w:hAnsi="宋体" w:eastAsia="宋体" w:cs="宋体"/>
          <w:kern w:val="0"/>
          <w:sz w:val="24"/>
          <w:szCs w:val="24"/>
        </w:rPr>
        <w:t>yidianxueyuan@jlu.edu.cn</w:t>
      </w:r>
      <w:r>
        <w:rPr>
          <w:rStyle w:val="11"/>
          <w:rFonts w:hint="eastAsia" w:ascii="宋体" w:hAnsi="宋体" w:eastAsia="宋体" w:cs="宋体"/>
          <w:kern w:val="0"/>
          <w:sz w:val="24"/>
          <w:szCs w:val="24"/>
        </w:rPr>
        <w:fldChar w:fldCharType="end"/>
      </w:r>
    </w:p>
    <w:p>
      <w:pPr>
        <w:widowControl/>
        <w:shd w:val="clear" w:color="auto" w:fill="F6FBFF"/>
        <w:wordWrap w:val="0"/>
        <w:spacing w:line="420" w:lineRule="exact"/>
        <w:ind w:firstLine="560"/>
        <w:jc w:val="left"/>
        <w:rPr>
          <w:rFonts w:ascii="宋体" w:hAnsi="宋体" w:eastAsia="宋体" w:cs="宋体"/>
          <w:color w:val="454545"/>
          <w:kern w:val="0"/>
          <w:sz w:val="24"/>
          <w:szCs w:val="24"/>
        </w:rPr>
      </w:pPr>
    </w:p>
    <w:p>
      <w:pPr>
        <w:widowControl/>
        <w:shd w:val="clear" w:color="auto" w:fill="F6FBFF"/>
        <w:spacing w:line="480" w:lineRule="atLeast"/>
        <w:ind w:firstLine="560"/>
        <w:jc w:val="right"/>
        <w:rPr>
          <w:rFonts w:ascii="宋体" w:hAnsi="宋体" w:eastAsia="宋体" w:cs="宋体"/>
          <w:color w:val="454545"/>
          <w:kern w:val="0"/>
          <w:sz w:val="24"/>
          <w:szCs w:val="24"/>
        </w:rPr>
      </w:pPr>
      <w:r>
        <w:rPr>
          <w:rFonts w:hint="eastAsia" w:ascii="宋体" w:hAnsi="宋体" w:eastAsia="宋体" w:cs="宋体"/>
          <w:color w:val="454545"/>
          <w:kern w:val="0"/>
          <w:sz w:val="24"/>
          <w:szCs w:val="24"/>
        </w:rPr>
        <w:t>仪器科学与电气工程学院</w:t>
      </w:r>
    </w:p>
    <w:p>
      <w:pPr>
        <w:widowControl/>
        <w:shd w:val="clear" w:color="auto" w:fill="F6FBFF"/>
        <w:wordWrap w:val="0"/>
        <w:spacing w:line="480" w:lineRule="atLeast"/>
        <w:ind w:right="240" w:firstLine="560"/>
        <w:jc w:val="right"/>
        <w:rPr>
          <w:rFonts w:ascii="宋体" w:hAnsi="宋体" w:eastAsia="宋体" w:cs="宋体"/>
          <w:color w:val="454545"/>
          <w:kern w:val="0"/>
          <w:sz w:val="24"/>
          <w:szCs w:val="24"/>
        </w:rPr>
      </w:pPr>
      <w:r>
        <w:rPr>
          <w:rFonts w:hint="eastAsia" w:ascii="宋体" w:hAnsi="宋体" w:eastAsia="宋体" w:cs="宋体"/>
          <w:color w:val="454545"/>
          <w:kern w:val="0"/>
          <w:sz w:val="24"/>
          <w:szCs w:val="24"/>
        </w:rPr>
        <w:t>二〇一七年六月二日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61E9"/>
    <w:rsid w:val="00050AE7"/>
    <w:rsid w:val="000A6FE9"/>
    <w:rsid w:val="00184624"/>
    <w:rsid w:val="00274878"/>
    <w:rsid w:val="00282DDB"/>
    <w:rsid w:val="002A34BC"/>
    <w:rsid w:val="002F5516"/>
    <w:rsid w:val="00392821"/>
    <w:rsid w:val="00454F61"/>
    <w:rsid w:val="00534A66"/>
    <w:rsid w:val="00654541"/>
    <w:rsid w:val="006E5FBE"/>
    <w:rsid w:val="006E647A"/>
    <w:rsid w:val="006F52CB"/>
    <w:rsid w:val="0088173E"/>
    <w:rsid w:val="008C13EB"/>
    <w:rsid w:val="009560C6"/>
    <w:rsid w:val="00B95DEA"/>
    <w:rsid w:val="00BC1F18"/>
    <w:rsid w:val="00CD4D8F"/>
    <w:rsid w:val="00D324B4"/>
    <w:rsid w:val="00D636B2"/>
    <w:rsid w:val="00D81EE0"/>
    <w:rsid w:val="00E13029"/>
    <w:rsid w:val="00E55D1A"/>
    <w:rsid w:val="00E56BAC"/>
    <w:rsid w:val="00EC61E9"/>
    <w:rsid w:val="00F63A2F"/>
    <w:rsid w:val="00F64695"/>
    <w:rsid w:val="00FB2349"/>
    <w:rsid w:val="0E5B2C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9"/>
    <w:unhideWhenUsed/>
    <w:uiPriority w:val="99"/>
    <w:rPr>
      <w:b/>
      <w:bCs/>
    </w:rPr>
  </w:style>
  <w:style w:type="paragraph" w:styleId="4">
    <w:name w:val="annotation text"/>
    <w:basedOn w:val="1"/>
    <w:link w:val="18"/>
    <w:unhideWhenUsed/>
    <w:uiPriority w:val="99"/>
    <w:pPr>
      <w:jc w:val="left"/>
    </w:pPr>
  </w:style>
  <w:style w:type="paragraph" w:styleId="5">
    <w:name w:val="Balloon Text"/>
    <w:basedOn w:val="1"/>
    <w:link w:val="20"/>
    <w:unhideWhenUsed/>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uiPriority w:val="99"/>
    <w:rPr>
      <w:color w:val="000000"/>
      <w:u w:val="none"/>
    </w:rPr>
  </w:style>
  <w:style w:type="character" w:styleId="12">
    <w:name w:val="annotation reference"/>
    <w:basedOn w:val="9"/>
    <w:unhideWhenUsed/>
    <w:uiPriority w:val="99"/>
    <w:rPr>
      <w:sz w:val="21"/>
      <w:szCs w:val="21"/>
    </w:rPr>
  </w:style>
  <w:style w:type="character" w:customStyle="1" w:styleId="14">
    <w:name w:val="页眉 Char"/>
    <w:basedOn w:val="9"/>
    <w:link w:val="7"/>
    <w:semiHidden/>
    <w:uiPriority w:val="99"/>
    <w:rPr>
      <w:sz w:val="18"/>
      <w:szCs w:val="18"/>
    </w:rPr>
  </w:style>
  <w:style w:type="character" w:customStyle="1" w:styleId="15">
    <w:name w:val="页脚 Char"/>
    <w:basedOn w:val="9"/>
    <w:link w:val="6"/>
    <w:semiHidden/>
    <w:uiPriority w:val="99"/>
    <w:rPr>
      <w:sz w:val="18"/>
      <w:szCs w:val="18"/>
    </w:rPr>
  </w:style>
  <w:style w:type="character" w:customStyle="1" w:styleId="16">
    <w:name w:val="标题 3 Char"/>
    <w:basedOn w:val="9"/>
    <w:link w:val="2"/>
    <w:qFormat/>
    <w:uiPriority w:val="9"/>
    <w:rPr>
      <w:rFonts w:ascii="宋体" w:hAnsi="宋体" w:eastAsia="宋体" w:cs="宋体"/>
      <w:b/>
      <w:bCs/>
      <w:kern w:val="0"/>
      <w:sz w:val="27"/>
      <w:szCs w:val="27"/>
    </w:rPr>
  </w:style>
  <w:style w:type="paragraph" w:customStyle="1" w:styleId="17">
    <w:name w:val="List Paragraph"/>
    <w:basedOn w:val="1"/>
    <w:qFormat/>
    <w:uiPriority w:val="34"/>
    <w:pPr>
      <w:ind w:firstLine="420" w:firstLineChars="200"/>
    </w:pPr>
  </w:style>
  <w:style w:type="character" w:customStyle="1" w:styleId="18">
    <w:name w:val="批注文字 Char"/>
    <w:basedOn w:val="9"/>
    <w:link w:val="4"/>
    <w:semiHidden/>
    <w:qFormat/>
    <w:uiPriority w:val="99"/>
  </w:style>
  <w:style w:type="character" w:customStyle="1" w:styleId="19">
    <w:name w:val="批注主题 Char"/>
    <w:basedOn w:val="18"/>
    <w:link w:val="3"/>
    <w:semiHidden/>
    <w:uiPriority w:val="99"/>
    <w:rPr>
      <w:b/>
      <w:bCs/>
    </w:rPr>
  </w:style>
  <w:style w:type="character" w:customStyle="1" w:styleId="20">
    <w:name w:val="批注框文本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203</Words>
  <Characters>1158</Characters>
  <Lines>9</Lines>
  <Paragraphs>2</Paragraphs>
  <TotalTime>0</TotalTime>
  <ScaleCrop>false</ScaleCrop>
  <LinksUpToDate>false</LinksUpToDate>
  <CharactersWithSpaces>1359</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2017-06-02T00:56:00Z</dcterms:created>
  <dc:creator>Dell</dc:creator>
  <cp:lastModifiedBy>白</cp:lastModifiedBy>
  <dcterms:modified xsi:type="dcterms:W3CDTF">2017-06-05T02:37:35Z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